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F1" w:rsidRPr="004F3832" w:rsidRDefault="00B47E88" w:rsidP="00B47E88">
      <w:pPr>
        <w:pStyle w:val="ConsPlusTitle"/>
        <w:jc w:val="right"/>
        <w:rPr>
          <w:b w:val="0"/>
        </w:rPr>
      </w:pPr>
      <w:r w:rsidRPr="004F3832">
        <w:rPr>
          <w:b w:val="0"/>
        </w:rPr>
        <w:t>Проект</w:t>
      </w:r>
    </w:p>
    <w:p w:rsidR="005619F1" w:rsidRPr="004F3832" w:rsidRDefault="005619F1">
      <w:pPr>
        <w:pStyle w:val="ConsPlusTitle"/>
        <w:jc w:val="center"/>
        <w:rPr>
          <w:b w:val="0"/>
        </w:rPr>
      </w:pPr>
      <w:r w:rsidRPr="004F3832">
        <w:rPr>
          <w:b w:val="0"/>
        </w:rPr>
        <w:t>ПОСТАНОВЛЕНИЕ</w:t>
      </w:r>
    </w:p>
    <w:p w:rsidR="00B47E88" w:rsidRPr="004F3832" w:rsidRDefault="00B47E88">
      <w:pPr>
        <w:pStyle w:val="ConsPlusTitle"/>
        <w:jc w:val="center"/>
      </w:pPr>
    </w:p>
    <w:p w:rsidR="00B47E88" w:rsidRPr="004F3832" w:rsidRDefault="00B47E88" w:rsidP="00B47E88">
      <w:pPr>
        <w:pStyle w:val="ConsPlusTitle"/>
        <w:jc w:val="both"/>
      </w:pPr>
    </w:p>
    <w:p w:rsidR="005619F1" w:rsidRPr="004F3832" w:rsidRDefault="00931658" w:rsidP="00931658">
      <w:pPr>
        <w:pStyle w:val="ConsPlusNormal"/>
        <w:spacing w:line="240" w:lineRule="exact"/>
        <w:jc w:val="both"/>
      </w:pPr>
      <w:r w:rsidRPr="004F3832">
        <w:t>Об утверждении административного регламента предоставления муниципальной услуги «Подготовка и выдача разрешений на строительство, реконструкцию</w:t>
      </w:r>
      <w:r w:rsidRPr="001D045E">
        <w:rPr>
          <w:color w:val="FF0000"/>
        </w:rPr>
        <w:t xml:space="preserve"> </w:t>
      </w:r>
      <w:r w:rsidRPr="004F3832">
        <w:t>объектов капитального строительства, а также на ввод объектов в эксплуатацию»</w:t>
      </w:r>
    </w:p>
    <w:p w:rsidR="00931658" w:rsidRPr="004F3832" w:rsidRDefault="00931658">
      <w:pPr>
        <w:pStyle w:val="ConsPlusNormal"/>
        <w:jc w:val="both"/>
      </w:pPr>
    </w:p>
    <w:p w:rsidR="00931658" w:rsidRPr="004F3832" w:rsidRDefault="005619F1" w:rsidP="00931658">
      <w:pPr>
        <w:pStyle w:val="ConsPlusNormal"/>
        <w:ind w:firstLine="540"/>
        <w:jc w:val="both"/>
      </w:pPr>
      <w:r w:rsidRPr="004F3832">
        <w:t xml:space="preserve">В соответствии с Федеральным законом от 27.07.2010 </w:t>
      </w:r>
      <w:r w:rsidR="00931658" w:rsidRPr="004F3832">
        <w:t>№210-ФЗ «</w:t>
      </w:r>
      <w:r w:rsidRPr="004F3832">
        <w:t>Об организации предоставления государственных и муниципальных услуг</w:t>
      </w:r>
      <w:r w:rsidR="00931658" w:rsidRPr="004F3832">
        <w:t>»</w:t>
      </w:r>
      <w:r w:rsidRPr="004F3832">
        <w:t xml:space="preserve"> </w:t>
      </w:r>
      <w:r w:rsidR="00931658" w:rsidRPr="004F3832">
        <w:t>и в целях реализации мероприятий по разработке и утверждению административных регламентов предоставления муниципальных услуг администрацией городского поселения, в том числе в электронном виде, администрация городского поселения</w:t>
      </w:r>
    </w:p>
    <w:p w:rsidR="005619F1" w:rsidRPr="004F3832" w:rsidRDefault="00931658" w:rsidP="00931658">
      <w:pPr>
        <w:pStyle w:val="ConsPlusNormal"/>
        <w:jc w:val="both"/>
      </w:pPr>
      <w:r w:rsidRPr="004F3832">
        <w:t xml:space="preserve"> ПОСТАНОВЛЯЕТ:</w:t>
      </w:r>
    </w:p>
    <w:p w:rsidR="00931658" w:rsidRPr="004F3832" w:rsidRDefault="00931658" w:rsidP="00931658">
      <w:pPr>
        <w:pStyle w:val="ConsPlusNormal"/>
        <w:ind w:firstLine="708"/>
        <w:jc w:val="both"/>
      </w:pPr>
      <w:r w:rsidRPr="004F3832">
        <w:t>1.Утвердить прилагаемый административный регламент предоставления муниципальной услуги «Подготовка и выдача разрешений на строительство, реконструкцию</w:t>
      </w:r>
      <w:r w:rsidRPr="001D045E">
        <w:rPr>
          <w:color w:val="FF0000"/>
        </w:rPr>
        <w:t xml:space="preserve"> </w:t>
      </w:r>
      <w:r w:rsidRPr="004F3832">
        <w:t>объектов капитального строительства, а также на ввод объектов в эксплуатацию».</w:t>
      </w:r>
    </w:p>
    <w:p w:rsidR="00931658" w:rsidRPr="004F3832" w:rsidRDefault="00931658" w:rsidP="00931658">
      <w:pPr>
        <w:pStyle w:val="ConsPlusNormal"/>
        <w:jc w:val="both"/>
      </w:pPr>
      <w:r w:rsidRPr="004F3832">
        <w:tab/>
        <w:t xml:space="preserve">2.Считать утратившим силу постановление администрации городского поселения «Город Вяземский» от </w:t>
      </w:r>
      <w:r w:rsidR="006F31A5">
        <w:t>30</w:t>
      </w:r>
      <w:r w:rsidRPr="004F3832">
        <w:t>.0</w:t>
      </w:r>
      <w:r w:rsidR="006F31A5">
        <w:t>5</w:t>
      </w:r>
      <w:r w:rsidRPr="004F3832">
        <w:t>.201</w:t>
      </w:r>
      <w:r w:rsidR="006F31A5">
        <w:t>6</w:t>
      </w:r>
      <w:r w:rsidRPr="004F3832">
        <w:t xml:space="preserve"> №</w:t>
      </w:r>
      <w:r w:rsidR="006F31A5">
        <w:t>479</w:t>
      </w:r>
      <w:r w:rsidRPr="004F3832">
        <w:t xml:space="preserve">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931658" w:rsidRPr="004F3832" w:rsidRDefault="00931658" w:rsidP="00931658">
      <w:pPr>
        <w:pStyle w:val="ConsPlusNormal"/>
        <w:jc w:val="both"/>
      </w:pPr>
      <w:r w:rsidRPr="004F3832">
        <w:tab/>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931658" w:rsidRPr="004F3832" w:rsidRDefault="00931658" w:rsidP="00931658">
      <w:pPr>
        <w:pStyle w:val="ConsPlusNormal"/>
        <w:jc w:val="both"/>
      </w:pPr>
      <w:r w:rsidRPr="004F3832">
        <w:tab/>
        <w:t>4.Настоящее постановление вступает в силу после его опубликования.</w:t>
      </w:r>
    </w:p>
    <w:p w:rsidR="00931658" w:rsidRPr="004F3832" w:rsidRDefault="00931658" w:rsidP="00931658">
      <w:pPr>
        <w:pStyle w:val="ConsPlusNormal"/>
        <w:jc w:val="both"/>
      </w:pPr>
      <w:r w:rsidRPr="004F3832">
        <w:tab/>
        <w:t xml:space="preserve">5.Контроль за исполнением настоящего постановления возложить на заместителя главы администрации городского поселения </w:t>
      </w:r>
      <w:proofErr w:type="spellStart"/>
      <w:r w:rsidRPr="004F3832">
        <w:t>Хотинца</w:t>
      </w:r>
      <w:proofErr w:type="spellEnd"/>
      <w:r w:rsidRPr="004F3832">
        <w:t xml:space="preserve"> С.В.</w:t>
      </w:r>
    </w:p>
    <w:p w:rsidR="00931658" w:rsidRPr="004F3832" w:rsidRDefault="00931658" w:rsidP="00931658">
      <w:pPr>
        <w:pStyle w:val="ConsPlusNormal"/>
        <w:jc w:val="both"/>
      </w:pPr>
    </w:p>
    <w:p w:rsidR="00931658" w:rsidRPr="004F3832" w:rsidRDefault="00931658" w:rsidP="00931658">
      <w:pPr>
        <w:pStyle w:val="ConsPlusNormal"/>
        <w:jc w:val="both"/>
      </w:pPr>
    </w:p>
    <w:p w:rsidR="005619F1" w:rsidRPr="004F3832" w:rsidRDefault="00931658" w:rsidP="00931658">
      <w:pPr>
        <w:pStyle w:val="ConsPlusNormal"/>
        <w:jc w:val="both"/>
      </w:pPr>
      <w:r w:rsidRPr="004F3832">
        <w:t>Глава городского поселения                                                             А.Ю. Усенко</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2F6249" w:rsidRPr="004F3832" w:rsidRDefault="002F6249" w:rsidP="002F6249">
      <w:pPr>
        <w:widowControl w:val="0"/>
        <w:autoSpaceDE w:val="0"/>
        <w:autoSpaceDN w:val="0"/>
        <w:spacing w:after="60"/>
        <w:ind w:left="5443"/>
        <w:jc w:val="both"/>
        <w:rPr>
          <w:rFonts w:eastAsia="Times New Roman" w:cs="Times New Roman"/>
          <w:szCs w:val="20"/>
          <w:lang w:eastAsia="ru-RU"/>
        </w:rPr>
      </w:pPr>
      <w:r w:rsidRPr="004F3832">
        <w:rPr>
          <w:rFonts w:eastAsia="Times New Roman" w:cs="Times New Roman"/>
          <w:szCs w:val="20"/>
          <w:lang w:eastAsia="ru-RU"/>
        </w:rPr>
        <w:lastRenderedPageBreak/>
        <w:t>УТВЕРЖДЕН</w:t>
      </w:r>
    </w:p>
    <w:p w:rsidR="002F6249" w:rsidRPr="004F3832" w:rsidRDefault="002F6249" w:rsidP="002F6249">
      <w:pPr>
        <w:widowControl w:val="0"/>
        <w:autoSpaceDE w:val="0"/>
        <w:autoSpaceDN w:val="0"/>
        <w:spacing w:line="240" w:lineRule="exact"/>
        <w:ind w:left="5443"/>
        <w:jc w:val="both"/>
        <w:rPr>
          <w:rFonts w:eastAsia="Times New Roman" w:cs="Times New Roman"/>
          <w:szCs w:val="20"/>
          <w:lang w:eastAsia="ru-RU"/>
        </w:rPr>
      </w:pPr>
      <w:r w:rsidRPr="004F3832">
        <w:rPr>
          <w:rFonts w:eastAsia="Times New Roman" w:cs="Times New Roman"/>
          <w:szCs w:val="20"/>
          <w:lang w:eastAsia="ru-RU"/>
        </w:rPr>
        <w:t>Постановлением администрации городского поселения «Город Вяземский»</w:t>
      </w:r>
    </w:p>
    <w:p w:rsidR="002F6249" w:rsidRPr="004F3832" w:rsidRDefault="002F6249" w:rsidP="002F6249">
      <w:pPr>
        <w:widowControl w:val="0"/>
        <w:tabs>
          <w:tab w:val="left" w:pos="9072"/>
        </w:tabs>
        <w:autoSpaceDE w:val="0"/>
        <w:autoSpaceDN w:val="0"/>
        <w:ind w:left="5446"/>
        <w:jc w:val="both"/>
        <w:rPr>
          <w:rFonts w:eastAsia="Times New Roman" w:cs="Times New Roman"/>
          <w:szCs w:val="20"/>
          <w:lang w:eastAsia="ru-RU"/>
        </w:rPr>
      </w:pPr>
      <w:r w:rsidRPr="004F3832">
        <w:rPr>
          <w:rFonts w:eastAsia="Times New Roman" w:cs="Times New Roman"/>
          <w:szCs w:val="20"/>
          <w:lang w:eastAsia="ru-RU"/>
        </w:rPr>
        <w:t xml:space="preserve">от </w:t>
      </w:r>
      <w:r w:rsidRPr="004F3832">
        <w:rPr>
          <w:rFonts w:eastAsia="Times New Roman" w:cs="Times New Roman"/>
          <w:szCs w:val="20"/>
          <w:u w:val="single"/>
          <w:lang w:eastAsia="ru-RU"/>
        </w:rPr>
        <w:t xml:space="preserve">                         </w:t>
      </w:r>
      <w:r w:rsidRPr="004F3832">
        <w:rPr>
          <w:rFonts w:eastAsia="Times New Roman" w:cs="Times New Roman"/>
          <w:szCs w:val="20"/>
          <w:lang w:eastAsia="ru-RU"/>
        </w:rPr>
        <w:t xml:space="preserve"> № </w:t>
      </w:r>
      <w:r w:rsidRPr="004F3832">
        <w:rPr>
          <w:rFonts w:eastAsia="Times New Roman" w:cs="Times New Roman"/>
          <w:szCs w:val="20"/>
          <w:u w:val="single"/>
          <w:lang w:eastAsia="ru-RU"/>
        </w:rPr>
        <w:t xml:space="preserve"> </w:t>
      </w:r>
      <w:r w:rsidRPr="004F3832">
        <w:rPr>
          <w:rFonts w:eastAsia="Times New Roman" w:cs="Times New Roman"/>
          <w:szCs w:val="20"/>
          <w:u w:val="single"/>
          <w:lang w:eastAsia="ru-RU"/>
        </w:rPr>
        <w:tab/>
      </w:r>
    </w:p>
    <w:p w:rsidR="005619F1" w:rsidRPr="004F3832" w:rsidRDefault="005619F1">
      <w:pPr>
        <w:pStyle w:val="ConsPlusNormal"/>
        <w:jc w:val="both"/>
      </w:pPr>
    </w:p>
    <w:p w:rsidR="002F6249" w:rsidRPr="004F3832" w:rsidRDefault="002F6249">
      <w:pPr>
        <w:pStyle w:val="ConsPlusNormal"/>
        <w:jc w:val="both"/>
      </w:pPr>
    </w:p>
    <w:p w:rsidR="002F6249" w:rsidRPr="004F3832" w:rsidRDefault="002F6249">
      <w:pPr>
        <w:pStyle w:val="ConsPlusNormal"/>
        <w:jc w:val="both"/>
      </w:pPr>
    </w:p>
    <w:p w:rsidR="005619F1" w:rsidRPr="004F3832" w:rsidRDefault="005619F1">
      <w:pPr>
        <w:pStyle w:val="ConsPlusTitle"/>
        <w:jc w:val="center"/>
      </w:pPr>
      <w:bookmarkStart w:id="0" w:name="P38"/>
      <w:bookmarkEnd w:id="0"/>
      <w:r w:rsidRPr="004F3832">
        <w:t>АДМИНИСТРАТИВНЫЙ РЕГЛАМЕНТ</w:t>
      </w:r>
    </w:p>
    <w:p w:rsidR="002F6249" w:rsidRPr="004F3832" w:rsidRDefault="005619F1">
      <w:pPr>
        <w:pStyle w:val="ConsPlusTitle"/>
        <w:jc w:val="center"/>
      </w:pPr>
      <w:r w:rsidRPr="004F3832">
        <w:t>ПРЕДОСТАВЛЕНИЯ МУНИЦИПАЛЬНОЙ УСЛУГИ</w:t>
      </w:r>
    </w:p>
    <w:p w:rsidR="002F6249" w:rsidRPr="004F3832" w:rsidRDefault="002F6249">
      <w:pPr>
        <w:pStyle w:val="ConsPlusTitle"/>
        <w:jc w:val="center"/>
      </w:pPr>
      <w:r w:rsidRPr="004F3832">
        <w:t>«</w:t>
      </w:r>
      <w:r w:rsidR="005619F1" w:rsidRPr="004F3832">
        <w:t>ПОДГОТОВКА И ВЫДАЧА</w:t>
      </w:r>
      <w:r w:rsidRPr="004F3832">
        <w:t xml:space="preserve"> </w:t>
      </w:r>
      <w:r w:rsidR="005619F1" w:rsidRPr="004F3832">
        <w:t>РАЗРЕШЕНИЙ НА</w:t>
      </w:r>
    </w:p>
    <w:p w:rsidR="005619F1" w:rsidRPr="004F3832" w:rsidRDefault="005619F1">
      <w:pPr>
        <w:pStyle w:val="ConsPlusTitle"/>
        <w:jc w:val="center"/>
      </w:pPr>
      <w:r w:rsidRPr="004F3832">
        <w:t>СТРОИТЕЛЬСТВО, РЕКОНСТРУКЦИЮ ОБЪЕКТОВ</w:t>
      </w:r>
    </w:p>
    <w:p w:rsidR="002F6249" w:rsidRPr="004F3832" w:rsidRDefault="005619F1">
      <w:pPr>
        <w:pStyle w:val="ConsPlusTitle"/>
        <w:jc w:val="center"/>
      </w:pPr>
      <w:r w:rsidRPr="004F3832">
        <w:t>КАПИТАЛЬНОГО СТРОИТЕЛЬСТВА, А ТАКЖЕ ВВОД</w:t>
      </w:r>
    </w:p>
    <w:p w:rsidR="005619F1" w:rsidRPr="004F3832" w:rsidRDefault="005619F1">
      <w:pPr>
        <w:pStyle w:val="ConsPlusTitle"/>
        <w:jc w:val="center"/>
      </w:pPr>
      <w:r w:rsidRPr="004F3832">
        <w:t>ОБЪЕКТОВ В</w:t>
      </w:r>
      <w:r w:rsidR="002F6249" w:rsidRPr="004F3832">
        <w:t xml:space="preserve"> </w:t>
      </w:r>
      <w:r w:rsidRPr="004F3832">
        <w:t>ЭКСПЛУАТАЦИЮ</w:t>
      </w:r>
      <w:r w:rsidR="002F6249" w:rsidRPr="004F3832">
        <w:t>»</w:t>
      </w:r>
    </w:p>
    <w:p w:rsidR="005619F1" w:rsidRPr="004F3832" w:rsidRDefault="005619F1">
      <w:pPr>
        <w:pStyle w:val="ConsPlusNormal"/>
        <w:jc w:val="both"/>
      </w:pPr>
    </w:p>
    <w:p w:rsidR="005619F1" w:rsidRPr="004F3832" w:rsidRDefault="005619F1">
      <w:pPr>
        <w:pStyle w:val="ConsPlusNormal"/>
        <w:jc w:val="center"/>
      </w:pPr>
      <w:r w:rsidRPr="004F3832">
        <w:t>1. Общие положения</w:t>
      </w:r>
    </w:p>
    <w:p w:rsidR="005619F1" w:rsidRPr="004F3832" w:rsidRDefault="005619F1">
      <w:pPr>
        <w:pStyle w:val="ConsPlusNormal"/>
        <w:jc w:val="both"/>
      </w:pPr>
    </w:p>
    <w:p w:rsidR="005619F1" w:rsidRPr="004F3832" w:rsidRDefault="005619F1">
      <w:pPr>
        <w:pStyle w:val="ConsPlusNormal"/>
        <w:ind w:firstLine="540"/>
        <w:jc w:val="both"/>
      </w:pPr>
      <w:r w:rsidRPr="004F3832">
        <w:t>1.1.</w:t>
      </w:r>
      <w:r w:rsidR="002438CD" w:rsidRPr="004F3832">
        <w:t>Административный регламент предоставления муниципальной услуги «Подготовка и выдача разрешений на строительство, реконструкцию</w:t>
      </w:r>
      <w:r w:rsidR="002438CD" w:rsidRPr="001D045E">
        <w:rPr>
          <w:color w:val="FF0000"/>
        </w:rPr>
        <w:t xml:space="preserve"> </w:t>
      </w:r>
      <w:r w:rsidR="002438CD" w:rsidRPr="004F3832">
        <w:t>объектов капитального строительства, а также на ввод объектов в эксплуатацию» (далее - регламент) разработан в целях повышения качества и доступности результатов исполнения муниципальной услуги по выдаче разрешений на строительство, реконструкцию</w:t>
      </w:r>
      <w:r w:rsidR="002438CD" w:rsidRPr="001D045E">
        <w:rPr>
          <w:color w:val="FF0000"/>
        </w:rPr>
        <w:t xml:space="preserve"> </w:t>
      </w:r>
      <w:r w:rsidR="002438CD" w:rsidRPr="004F3832">
        <w:t>объектов капитального строительства, а также по выдаче разрешений на ввод объектов в эксплуатацию (далее - муниципальная услуга) и создания комфортных условий для потребителей.</w:t>
      </w:r>
    </w:p>
    <w:p w:rsidR="005619F1" w:rsidRPr="004F3832" w:rsidRDefault="005619F1">
      <w:pPr>
        <w:pStyle w:val="ConsPlusNormal"/>
        <w:ind w:firstLine="540"/>
        <w:jc w:val="both"/>
      </w:pPr>
      <w:r w:rsidRPr="004F3832">
        <w:t xml:space="preserve">Действие административного регламента не распространяется на случаи, предусмотренные частями 5, </w:t>
      </w:r>
      <w:hyperlink r:id="rId5" w:history="1">
        <w:r w:rsidRPr="004F3832">
          <w:t>6</w:t>
        </w:r>
      </w:hyperlink>
      <w:r w:rsidRPr="004F3832">
        <w:t xml:space="preserve"> и 17 статьи 51 Градостроительного кодекса Российской Федерации и другими федеральными законами.</w:t>
      </w:r>
    </w:p>
    <w:p w:rsidR="005619F1" w:rsidRPr="004F3832" w:rsidRDefault="005619F1">
      <w:pPr>
        <w:pStyle w:val="ConsPlusNormal"/>
        <w:ind w:firstLine="540"/>
        <w:jc w:val="both"/>
      </w:pPr>
      <w:bookmarkStart w:id="1" w:name="P51"/>
      <w:bookmarkEnd w:id="1"/>
      <w:r w:rsidRPr="004F3832">
        <w:t>1.2.Перечень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5619F1" w:rsidRPr="004F3832" w:rsidRDefault="005619F1">
      <w:pPr>
        <w:pStyle w:val="ConsPlusNormal"/>
        <w:ind w:firstLine="540"/>
        <w:jc w:val="both"/>
      </w:pPr>
      <w:r w:rsidRPr="004F3832">
        <w:t>- Конституция</w:t>
      </w:r>
      <w:r w:rsidR="002438CD" w:rsidRPr="004F3832">
        <w:t xml:space="preserve"> Российской Федерации («</w:t>
      </w:r>
      <w:r w:rsidRPr="004F3832">
        <w:t>Российская газета</w:t>
      </w:r>
      <w:r w:rsidR="002438CD" w:rsidRPr="004F3832">
        <w:t>»</w:t>
      </w:r>
      <w:r w:rsidRPr="004F3832">
        <w:t xml:space="preserve">, </w:t>
      </w:r>
      <w:r w:rsidR="002438CD" w:rsidRPr="004F3832">
        <w:t>№</w:t>
      </w:r>
      <w:r w:rsidRPr="004F3832">
        <w:t>7, 21.01.2009);</w:t>
      </w:r>
    </w:p>
    <w:p w:rsidR="005619F1" w:rsidRPr="004F3832" w:rsidRDefault="005619F1">
      <w:pPr>
        <w:pStyle w:val="ConsPlusNormal"/>
        <w:ind w:firstLine="540"/>
        <w:jc w:val="both"/>
      </w:pPr>
      <w:r w:rsidRPr="004F3832">
        <w:t>- Гражданский кодекс Российской Федерации (</w:t>
      </w:r>
      <w:r w:rsidR="002438CD" w:rsidRPr="004F3832">
        <w:t>«</w:t>
      </w:r>
      <w:r w:rsidRPr="004F3832">
        <w:t>Российская газета</w:t>
      </w:r>
      <w:r w:rsidR="002438CD" w:rsidRPr="004F3832">
        <w:t>»</w:t>
      </w:r>
      <w:r w:rsidRPr="004F3832">
        <w:t xml:space="preserve">, </w:t>
      </w:r>
      <w:r w:rsidR="002438CD" w:rsidRPr="004F3832">
        <w:t>№</w:t>
      </w:r>
      <w:r w:rsidRPr="004F3832">
        <w:t>238 - 239, 08.12.1994);</w:t>
      </w:r>
    </w:p>
    <w:p w:rsidR="005619F1" w:rsidRPr="004F3832" w:rsidRDefault="005619F1">
      <w:pPr>
        <w:pStyle w:val="ConsPlusNormal"/>
        <w:ind w:firstLine="540"/>
        <w:jc w:val="both"/>
      </w:pPr>
      <w:r w:rsidRPr="004F3832">
        <w:t xml:space="preserve">- Градостроительный кодекс Российской Федерации от 29.12.2004 </w:t>
      </w:r>
      <w:r w:rsidR="002438CD" w:rsidRPr="004F3832">
        <w:t>№190-ФЗ («</w:t>
      </w:r>
      <w:r w:rsidRPr="004F3832">
        <w:t>Российская газета</w:t>
      </w:r>
      <w:r w:rsidR="002438CD" w:rsidRPr="004F3832">
        <w:t>»</w:t>
      </w:r>
      <w:r w:rsidRPr="004F3832">
        <w:t xml:space="preserve">, </w:t>
      </w:r>
      <w:r w:rsidR="002438CD" w:rsidRPr="004F3832">
        <w:t>№</w:t>
      </w:r>
      <w:r w:rsidRPr="004F3832">
        <w:t>290, 30.12.2004);</w:t>
      </w:r>
    </w:p>
    <w:p w:rsidR="005619F1" w:rsidRPr="004F3832" w:rsidRDefault="005619F1">
      <w:pPr>
        <w:pStyle w:val="ConsPlusNormal"/>
        <w:ind w:firstLine="540"/>
        <w:jc w:val="both"/>
      </w:pPr>
      <w:r w:rsidRPr="004F3832">
        <w:t xml:space="preserve">- Земельный кодекс Российской Федерации от 25.10.2001 </w:t>
      </w:r>
      <w:r w:rsidR="002438CD" w:rsidRPr="004F3832">
        <w:t>№</w:t>
      </w:r>
      <w:r w:rsidRPr="004F3832">
        <w:t xml:space="preserve">136-ФЗ (Собрание законодательства Российской Федерации, 29.10.2001, </w:t>
      </w:r>
      <w:r w:rsidR="002438CD" w:rsidRPr="004F3832">
        <w:t>№</w:t>
      </w:r>
      <w:r w:rsidRPr="004F3832">
        <w:t>44, статья 4147);</w:t>
      </w:r>
    </w:p>
    <w:p w:rsidR="005619F1" w:rsidRPr="004F3832" w:rsidRDefault="005619F1">
      <w:pPr>
        <w:pStyle w:val="ConsPlusNormal"/>
        <w:ind w:firstLine="540"/>
        <w:jc w:val="both"/>
      </w:pPr>
      <w:r w:rsidRPr="004F3832">
        <w:t xml:space="preserve">- Федеральный закон от 06.10.2003 </w:t>
      </w:r>
      <w:r w:rsidR="002438CD" w:rsidRPr="004F3832">
        <w:t>№131-ФЗ «</w:t>
      </w:r>
      <w:r w:rsidRPr="004F3832">
        <w:t>Об общих принципах организации местного самоуправления в Российской Федерации</w:t>
      </w:r>
      <w:r w:rsidR="002438CD" w:rsidRPr="004F3832">
        <w:t>»</w:t>
      </w:r>
      <w:r w:rsidRPr="004F3832">
        <w:t xml:space="preserve"> (Собрание законодательства Российской Федерации, 06.10.2003, </w:t>
      </w:r>
      <w:r w:rsidR="002438CD" w:rsidRPr="004F3832">
        <w:t>№</w:t>
      </w:r>
      <w:r w:rsidRPr="004F3832">
        <w:t>40, статья 3822);</w:t>
      </w:r>
    </w:p>
    <w:p w:rsidR="005619F1" w:rsidRPr="004F3832" w:rsidRDefault="005619F1">
      <w:pPr>
        <w:pStyle w:val="ConsPlusNormal"/>
        <w:ind w:firstLine="540"/>
        <w:jc w:val="both"/>
      </w:pPr>
      <w:r w:rsidRPr="004F3832">
        <w:lastRenderedPageBreak/>
        <w:t xml:space="preserve">- Федеральный закон от 27.07.2010 </w:t>
      </w:r>
      <w:r w:rsidR="002438CD" w:rsidRPr="004F3832">
        <w:t>№</w:t>
      </w:r>
      <w:r w:rsidRPr="004F3832">
        <w:t xml:space="preserve">210-ФЗ </w:t>
      </w:r>
      <w:r w:rsidR="002438CD" w:rsidRPr="004F3832">
        <w:t>«</w:t>
      </w:r>
      <w:r w:rsidRPr="004F3832">
        <w:t>Об организации предоставления государственных и муниципальных услуг</w:t>
      </w:r>
      <w:r w:rsidR="002438CD" w:rsidRPr="004F3832">
        <w:t>»</w:t>
      </w:r>
      <w:r w:rsidRPr="004F3832">
        <w:t xml:space="preserve"> (</w:t>
      </w:r>
      <w:r w:rsidR="002438CD" w:rsidRPr="004F3832">
        <w:t>«</w:t>
      </w:r>
      <w:r w:rsidRPr="004F3832">
        <w:t>Российская газета</w:t>
      </w:r>
      <w:r w:rsidR="002438CD" w:rsidRPr="004F3832">
        <w:t>»</w:t>
      </w:r>
      <w:r w:rsidRPr="004F3832">
        <w:t xml:space="preserve">, </w:t>
      </w:r>
      <w:r w:rsidR="002438CD" w:rsidRPr="004F3832">
        <w:t>№</w:t>
      </w:r>
      <w:r w:rsidRPr="004F3832">
        <w:t>168, 30.07.2010);</w:t>
      </w:r>
    </w:p>
    <w:p w:rsidR="005619F1" w:rsidRPr="004F3832" w:rsidRDefault="005619F1">
      <w:pPr>
        <w:pStyle w:val="ConsPlusNormal"/>
        <w:ind w:firstLine="540"/>
        <w:jc w:val="both"/>
      </w:pPr>
      <w:r w:rsidRPr="004F3832">
        <w:t xml:space="preserve">- Постановление Правительства Российской Федерации от 16.02.2008 </w:t>
      </w:r>
      <w:r w:rsidR="002438CD" w:rsidRPr="004F3832">
        <w:t>№</w:t>
      </w:r>
      <w:r w:rsidRPr="004F3832">
        <w:t xml:space="preserve">87 </w:t>
      </w:r>
      <w:r w:rsidR="002438CD" w:rsidRPr="004F3832">
        <w:t>«</w:t>
      </w:r>
      <w:r w:rsidRPr="004F3832">
        <w:t>О составе разделов проектной документации и требованиях к их содержанию</w:t>
      </w:r>
      <w:r w:rsidR="002438CD" w:rsidRPr="004F3832">
        <w:t>»</w:t>
      </w:r>
      <w:r w:rsidRPr="004F3832">
        <w:t>;</w:t>
      </w:r>
    </w:p>
    <w:p w:rsidR="005619F1" w:rsidRPr="004F3832" w:rsidRDefault="005619F1">
      <w:pPr>
        <w:pStyle w:val="ConsPlusNormal"/>
        <w:ind w:firstLine="540"/>
        <w:jc w:val="both"/>
      </w:pPr>
      <w:r w:rsidRPr="004F3832">
        <w:t xml:space="preserve">- Постановление Правительства Российской Федерации от 01.03.2013 </w:t>
      </w:r>
      <w:r w:rsidR="002438CD" w:rsidRPr="004F3832">
        <w:t>№</w:t>
      </w:r>
      <w:r w:rsidRPr="004F3832">
        <w:t xml:space="preserve">175 </w:t>
      </w:r>
      <w:r w:rsidR="002438CD" w:rsidRPr="004F3832">
        <w:t>«</w:t>
      </w:r>
      <w:r w:rsidRPr="004F3832">
        <w:t>Об установлении документа, необходимого для получения разрешения на ввод объекта в эксплуатацию</w:t>
      </w:r>
      <w:r w:rsidR="002438CD" w:rsidRPr="004F3832">
        <w:t>»</w:t>
      </w:r>
      <w:r w:rsidRPr="004F3832">
        <w:t xml:space="preserve"> (</w:t>
      </w:r>
      <w:r w:rsidR="002438CD" w:rsidRPr="004F3832">
        <w:t>«</w:t>
      </w:r>
      <w:r w:rsidRPr="004F3832">
        <w:t>Собрание законодательства Российской Федерации</w:t>
      </w:r>
      <w:r w:rsidR="002438CD" w:rsidRPr="004F3832">
        <w:t>»</w:t>
      </w:r>
      <w:r w:rsidRPr="004F3832">
        <w:t xml:space="preserve">, 04.03.2013, </w:t>
      </w:r>
      <w:r w:rsidR="002438CD" w:rsidRPr="004F3832">
        <w:t>№</w:t>
      </w:r>
      <w:r w:rsidRPr="004F3832">
        <w:t>9, ст. 968);</w:t>
      </w:r>
    </w:p>
    <w:p w:rsidR="005619F1" w:rsidRPr="004F3832" w:rsidRDefault="005619F1">
      <w:pPr>
        <w:pStyle w:val="ConsPlusNormal"/>
        <w:ind w:firstLine="540"/>
        <w:jc w:val="both"/>
      </w:pPr>
      <w:r w:rsidRPr="004F3832">
        <w:t>- Приказ Министерства строительства и жилищно-коммунального хозяйства РФ от 19.02.2015 N 117/</w:t>
      </w:r>
      <w:proofErr w:type="spellStart"/>
      <w:r w:rsidRPr="004F3832">
        <w:t>пр</w:t>
      </w:r>
      <w:proofErr w:type="spellEnd"/>
      <w:r w:rsidRPr="004F3832">
        <w:t xml:space="preserve"> </w:t>
      </w:r>
      <w:r w:rsidR="002438CD" w:rsidRPr="004F3832">
        <w:t>«</w:t>
      </w:r>
      <w:r w:rsidRPr="004F3832">
        <w:t>Об утверждении формы разрешения на строительство и формы разрешения на ввод объекта в эксплуатацию</w:t>
      </w:r>
      <w:r w:rsidR="002438CD" w:rsidRPr="004F3832">
        <w:t>»</w:t>
      </w:r>
      <w:r w:rsidRPr="004F3832">
        <w:t xml:space="preserve"> (Официальный интернет-портал правовой информации http://www.pravo.gov.ru, 13.04.2015);</w:t>
      </w:r>
    </w:p>
    <w:p w:rsidR="005619F1" w:rsidRPr="004F3832" w:rsidRDefault="005619F1">
      <w:pPr>
        <w:pStyle w:val="ConsPlusNormal"/>
        <w:ind w:firstLine="540"/>
        <w:jc w:val="both"/>
      </w:pPr>
      <w:r w:rsidRPr="004F3832">
        <w:t xml:space="preserve">1.3.Описание </w:t>
      </w:r>
      <w:r w:rsidR="001D045E" w:rsidRPr="001D045E">
        <w:t>заказчиков</w:t>
      </w:r>
      <w:r w:rsidR="001D045E">
        <w:rPr>
          <w:color w:val="FF0000"/>
        </w:rPr>
        <w:t xml:space="preserve"> </w:t>
      </w:r>
      <w:r w:rsidR="001D045E" w:rsidRPr="001D045E">
        <w:t>на предоставление</w:t>
      </w:r>
      <w:r w:rsidR="001D045E">
        <w:t xml:space="preserve"> муниципальной услуги</w:t>
      </w:r>
      <w:r w:rsidRPr="004F3832">
        <w:t>.</w:t>
      </w:r>
    </w:p>
    <w:p w:rsidR="005619F1" w:rsidRPr="004F3832" w:rsidRDefault="005619F1">
      <w:pPr>
        <w:pStyle w:val="ConsPlusNormal"/>
        <w:ind w:firstLine="540"/>
        <w:jc w:val="both"/>
      </w:pPr>
      <w:bookmarkStart w:id="2" w:name="P67"/>
      <w:bookmarkEnd w:id="2"/>
      <w:r w:rsidRPr="004F3832">
        <w:t xml:space="preserve">Муниципальная услуга предоставляется </w:t>
      </w:r>
      <w:r w:rsidR="001D045E">
        <w:t xml:space="preserve">застройщикам - </w:t>
      </w:r>
      <w:r w:rsidRPr="004F3832">
        <w:t xml:space="preserve">физическим лицам, в том числе индивидуальным предпринимателям, юридическим лицам, обеспечивающим на принадлежащем им земельном участке в пределах территории </w:t>
      </w:r>
      <w:r w:rsidR="002438CD" w:rsidRPr="004F3832">
        <w:t>городского поселения «Город Вяземский»</w:t>
      </w:r>
      <w:r w:rsidRPr="004F3832">
        <w:t xml:space="preserve"> строительство, реконструкцию объектов капитального строительства и обратившимся в письменной или электронной форме с заявлением (запросом) о:</w:t>
      </w:r>
    </w:p>
    <w:p w:rsidR="005619F1" w:rsidRPr="004F3832" w:rsidRDefault="005619F1">
      <w:pPr>
        <w:pStyle w:val="ConsPlusNormal"/>
        <w:ind w:firstLine="540"/>
        <w:jc w:val="both"/>
      </w:pPr>
      <w:r w:rsidRPr="004F3832">
        <w:t>- выдаче разрешения на строительство, реконструкцию объекта капитального строительства, в том числе выдаче разрешения на отдельные этапы строительства, реконструкции;</w:t>
      </w:r>
    </w:p>
    <w:p w:rsidR="005619F1" w:rsidRPr="004F3832" w:rsidRDefault="005619F1">
      <w:pPr>
        <w:pStyle w:val="ConsPlusNormal"/>
        <w:ind w:firstLine="540"/>
        <w:jc w:val="both"/>
      </w:pPr>
      <w:r w:rsidRPr="004F3832">
        <w:t>- выдаче разрешения на ввод объекта капитального строительства в эксплуатацию.</w:t>
      </w:r>
    </w:p>
    <w:p w:rsidR="005619F1" w:rsidRPr="004F3832" w:rsidRDefault="005619F1">
      <w:pPr>
        <w:pStyle w:val="ConsPlusNormal"/>
        <w:ind w:firstLine="540"/>
        <w:jc w:val="both"/>
      </w:pPr>
      <w:r w:rsidRPr="004F3832">
        <w:t xml:space="preserve">От имени указанных в абзаце втором пункта 1.3 Административного регламента </w:t>
      </w:r>
      <w:r w:rsidR="001D045E">
        <w:t xml:space="preserve">застройщиков </w:t>
      </w:r>
      <w:r w:rsidRPr="004F3832">
        <w:t>при предоставлении муниципальной услуги, в том числе при подаче (направлении) заявления (запроса),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619F1" w:rsidRPr="004F3832" w:rsidRDefault="005619F1">
      <w:pPr>
        <w:pStyle w:val="ConsPlusNormal"/>
        <w:ind w:firstLine="540"/>
        <w:jc w:val="both"/>
      </w:pPr>
      <w:r w:rsidRPr="004F3832">
        <w:t>1.4.Порядок информирования о правилах предоставления муниципальной услуги:</w:t>
      </w:r>
    </w:p>
    <w:p w:rsidR="00A451B8" w:rsidRPr="004F3832" w:rsidRDefault="005619F1" w:rsidP="00A451B8">
      <w:pPr>
        <w:pStyle w:val="ConsPlusNormal"/>
        <w:ind w:firstLine="540"/>
        <w:jc w:val="both"/>
      </w:pPr>
      <w:bookmarkStart w:id="3" w:name="P74"/>
      <w:bookmarkEnd w:id="3"/>
      <w:r w:rsidRPr="004F3832">
        <w:t>1.4.1.</w:t>
      </w:r>
      <w:r w:rsidR="001D045E">
        <w:t xml:space="preserve">Застройщик </w:t>
      </w:r>
      <w:r w:rsidR="00A451B8" w:rsidRPr="004F3832">
        <w:t>вправе направить (подать) заявление и иные документы, необходимые для предоставления муниципальной услуги, по своему выбору одним из следующих способов:</w:t>
      </w:r>
    </w:p>
    <w:p w:rsidR="00A451B8" w:rsidRPr="004F3832" w:rsidRDefault="00A451B8" w:rsidP="00A451B8">
      <w:pPr>
        <w:pStyle w:val="ConsPlusNormal"/>
        <w:ind w:firstLine="540"/>
        <w:jc w:val="both"/>
      </w:pPr>
      <w:r w:rsidRPr="004F3832">
        <w:t>а) 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p>
    <w:p w:rsidR="00A451B8" w:rsidRPr="004F3832" w:rsidRDefault="00A451B8" w:rsidP="00A451B8">
      <w:pPr>
        <w:pStyle w:val="ConsPlusNormal"/>
        <w:ind w:firstLine="540"/>
        <w:jc w:val="both"/>
      </w:pPr>
      <w:r w:rsidRPr="004F3832">
        <w:t xml:space="preserve">б) при личном обращении в отдел архитектуры, градостроительства и земельных отношений администрации городского поселения «Город </w:t>
      </w:r>
      <w:r w:rsidRPr="004F3832">
        <w:lastRenderedPageBreak/>
        <w:t xml:space="preserve">Вяземский» по адресу: 682950, Хабаровский край, Вяземский район, г. Вяземский, ул. Коммунистическая, 8, </w:t>
      </w:r>
      <w:proofErr w:type="spellStart"/>
      <w:r w:rsidRPr="004F3832">
        <w:t>каб</w:t>
      </w:r>
      <w:proofErr w:type="spellEnd"/>
      <w:r w:rsidRPr="004F3832">
        <w:t>. 307. Часы приема: вторник, четверг, пятница, с 08.00 до 17.00;</w:t>
      </w:r>
    </w:p>
    <w:p w:rsidR="00A451B8" w:rsidRPr="004F3832" w:rsidRDefault="00A451B8" w:rsidP="00A451B8">
      <w:pPr>
        <w:pStyle w:val="ConsPlusNormal"/>
        <w:ind w:firstLine="540"/>
        <w:jc w:val="both"/>
      </w:pPr>
      <w:r w:rsidRPr="004F3832">
        <w:t>в) с использованием информационно-телекоммуникационной сети Интернет (далее - сеть Интернет), электронный адрес: admgorvyaz@yandex.ru;</w:t>
      </w:r>
    </w:p>
    <w:p w:rsidR="00A451B8" w:rsidRPr="004F3832" w:rsidRDefault="00A451B8" w:rsidP="00A451B8">
      <w:pPr>
        <w:pStyle w:val="ConsPlusNormal"/>
        <w:ind w:firstLine="540"/>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p>
    <w:p w:rsidR="00A451B8" w:rsidRPr="004F3832" w:rsidRDefault="00A451B8" w:rsidP="00A451B8">
      <w:pPr>
        <w:pStyle w:val="ConsPlusNormal"/>
        <w:ind w:firstLine="540"/>
        <w:jc w:val="both"/>
      </w:pPr>
      <w:r w:rsidRPr="004F3832">
        <w:t>1.4.2.Информация о процедуре предоставления муниципальной услуги предоставляется бесплатно:</w:t>
      </w:r>
    </w:p>
    <w:p w:rsidR="00A451B8" w:rsidRPr="004F3832" w:rsidRDefault="00A451B8" w:rsidP="00A451B8">
      <w:pPr>
        <w:pStyle w:val="ConsPlusNormal"/>
        <w:ind w:firstLine="540"/>
        <w:jc w:val="both"/>
      </w:pPr>
      <w:r w:rsidRPr="004F3832">
        <w:t>- путем индивидуального информирования обратившихся лиц;</w:t>
      </w:r>
    </w:p>
    <w:p w:rsidR="00A451B8" w:rsidRPr="004F3832" w:rsidRDefault="00A451B8" w:rsidP="00A451B8">
      <w:pPr>
        <w:pStyle w:val="ConsPlusNormal"/>
        <w:ind w:firstLine="540"/>
        <w:jc w:val="both"/>
      </w:pPr>
      <w:r w:rsidRPr="004F3832">
        <w:t>- с использованием средств телефонной связи;</w:t>
      </w:r>
    </w:p>
    <w:p w:rsidR="00A451B8" w:rsidRPr="004F3832" w:rsidRDefault="00A451B8" w:rsidP="00A451B8">
      <w:pPr>
        <w:pStyle w:val="ConsPlusNormal"/>
        <w:ind w:firstLine="540"/>
        <w:jc w:val="both"/>
      </w:pPr>
      <w:r w:rsidRPr="004F3832">
        <w:t>- посредством размещения информации в сети Интернет на официальном сайте администрации, на Едином портале государственных и муниципальных услуг (www.gosuslugi.ru), на портале государственных и муниципальных услуг Хабаровского края (pgu.khv.gov.ru);</w:t>
      </w:r>
    </w:p>
    <w:p w:rsidR="005619F1" w:rsidRPr="004F3832" w:rsidRDefault="00A451B8" w:rsidP="00A451B8">
      <w:pPr>
        <w:pStyle w:val="ConsPlusNormal"/>
        <w:ind w:firstLine="540"/>
        <w:jc w:val="both"/>
      </w:pPr>
      <w:r w:rsidRPr="004F3832">
        <w:t>- в средствах массовой информации.</w:t>
      </w:r>
    </w:p>
    <w:p w:rsidR="003A63BD" w:rsidRPr="004F3832" w:rsidRDefault="005619F1" w:rsidP="003A63BD">
      <w:pPr>
        <w:pStyle w:val="ConsPlusNormal"/>
        <w:ind w:firstLine="539"/>
        <w:jc w:val="both"/>
      </w:pPr>
      <w:bookmarkStart w:id="4" w:name="P83"/>
      <w:bookmarkEnd w:id="4"/>
      <w:r w:rsidRPr="004F3832">
        <w:t xml:space="preserve">1.4.3. Информация о структурных подразделениях администрации </w:t>
      </w:r>
      <w:r w:rsidR="00A451B8" w:rsidRPr="004F3832">
        <w:t>городского поселения «Город Вяземский»</w:t>
      </w:r>
      <w:r w:rsidRPr="004F3832">
        <w:t xml:space="preserve"> и о других органах и организациях, обращение в которые необходимо для предоставления муниципальной услуги:</w:t>
      </w:r>
    </w:p>
    <w:p w:rsidR="003A63BD" w:rsidRPr="004F3832" w:rsidRDefault="003A63BD" w:rsidP="003A63BD">
      <w:pPr>
        <w:pStyle w:val="ConsPlusNormal"/>
        <w:ind w:firstLine="53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4"/>
        <w:gridCol w:w="2693"/>
        <w:gridCol w:w="2694"/>
      </w:tblGrid>
      <w:tr w:rsidR="004F3832" w:rsidRPr="004F3832" w:rsidTr="00C03484">
        <w:tc>
          <w:tcPr>
            <w:tcW w:w="510" w:type="dxa"/>
            <w:vAlign w:val="center"/>
          </w:tcPr>
          <w:p w:rsidR="005619F1" w:rsidRPr="004F3832" w:rsidRDefault="00A451B8" w:rsidP="008537D2">
            <w:pPr>
              <w:pStyle w:val="ConsPlusNormal"/>
              <w:jc w:val="center"/>
              <w:rPr>
                <w:sz w:val="24"/>
                <w:szCs w:val="24"/>
              </w:rPr>
            </w:pPr>
            <w:r w:rsidRPr="004F3832">
              <w:rPr>
                <w:sz w:val="24"/>
                <w:szCs w:val="24"/>
              </w:rPr>
              <w:t>№</w:t>
            </w:r>
            <w:r w:rsidR="005619F1" w:rsidRPr="004F3832">
              <w:rPr>
                <w:sz w:val="24"/>
                <w:szCs w:val="24"/>
              </w:rPr>
              <w:t xml:space="preserve"> п/п</w:t>
            </w:r>
          </w:p>
        </w:tc>
        <w:tc>
          <w:tcPr>
            <w:tcW w:w="3454" w:type="dxa"/>
            <w:vAlign w:val="center"/>
          </w:tcPr>
          <w:p w:rsidR="005619F1" w:rsidRPr="004F3832" w:rsidRDefault="005619F1" w:rsidP="00A451B8">
            <w:pPr>
              <w:pStyle w:val="ConsPlusNormal"/>
              <w:jc w:val="center"/>
              <w:rPr>
                <w:sz w:val="24"/>
                <w:szCs w:val="24"/>
              </w:rPr>
            </w:pPr>
            <w:r w:rsidRPr="004F3832">
              <w:rPr>
                <w:sz w:val="24"/>
                <w:szCs w:val="24"/>
              </w:rPr>
              <w:t>Наименование документа, необходимого для предоставления муниципальной услуги</w:t>
            </w:r>
          </w:p>
        </w:tc>
        <w:tc>
          <w:tcPr>
            <w:tcW w:w="2693" w:type="dxa"/>
            <w:vAlign w:val="center"/>
          </w:tcPr>
          <w:p w:rsidR="005619F1" w:rsidRPr="004F3832" w:rsidRDefault="005619F1" w:rsidP="00A451B8">
            <w:pPr>
              <w:pStyle w:val="ConsPlusNormal"/>
              <w:jc w:val="center"/>
              <w:rPr>
                <w:sz w:val="24"/>
                <w:szCs w:val="24"/>
              </w:rPr>
            </w:pPr>
            <w:r w:rsidRPr="004F3832">
              <w:rPr>
                <w:sz w:val="24"/>
                <w:szCs w:val="24"/>
              </w:rPr>
              <w:t xml:space="preserve">Наименование подразделения администрации </w:t>
            </w:r>
            <w:r w:rsidR="00A451B8" w:rsidRPr="004F3832">
              <w:rPr>
                <w:sz w:val="24"/>
                <w:szCs w:val="24"/>
              </w:rPr>
              <w:t>городского поселения «Город Вяземский»</w:t>
            </w:r>
            <w:r w:rsidRPr="004F3832">
              <w:rPr>
                <w:sz w:val="24"/>
                <w:szCs w:val="24"/>
              </w:rPr>
              <w:t xml:space="preserve"> и других органах и организациях</w:t>
            </w:r>
          </w:p>
        </w:tc>
        <w:tc>
          <w:tcPr>
            <w:tcW w:w="2694" w:type="dxa"/>
            <w:vAlign w:val="center"/>
          </w:tcPr>
          <w:p w:rsidR="005619F1" w:rsidRPr="004F3832" w:rsidRDefault="005619F1" w:rsidP="00A451B8">
            <w:pPr>
              <w:pStyle w:val="ConsPlusNormal"/>
              <w:jc w:val="center"/>
              <w:rPr>
                <w:sz w:val="24"/>
                <w:szCs w:val="24"/>
              </w:rPr>
            </w:pPr>
            <w:r w:rsidRPr="004F3832">
              <w:rPr>
                <w:sz w:val="24"/>
                <w:szCs w:val="24"/>
              </w:rPr>
              <w:t>Место нахождения, почтовый (электронной почты) адрес, номера телефонов</w:t>
            </w:r>
          </w:p>
        </w:tc>
      </w:tr>
      <w:tr w:rsidR="004F3832" w:rsidRPr="004F3832" w:rsidTr="00C03484">
        <w:tc>
          <w:tcPr>
            <w:tcW w:w="510" w:type="dxa"/>
            <w:tcBorders>
              <w:bottom w:val="double" w:sz="4" w:space="0" w:color="auto"/>
            </w:tcBorders>
            <w:vAlign w:val="center"/>
          </w:tcPr>
          <w:p w:rsidR="005619F1" w:rsidRPr="004F3832" w:rsidRDefault="005619F1" w:rsidP="008537D2">
            <w:pPr>
              <w:pStyle w:val="ConsPlusNormal"/>
              <w:jc w:val="center"/>
              <w:rPr>
                <w:sz w:val="24"/>
                <w:szCs w:val="24"/>
              </w:rPr>
            </w:pPr>
            <w:r w:rsidRPr="004F3832">
              <w:rPr>
                <w:sz w:val="24"/>
                <w:szCs w:val="24"/>
              </w:rPr>
              <w:t>1</w:t>
            </w:r>
          </w:p>
        </w:tc>
        <w:tc>
          <w:tcPr>
            <w:tcW w:w="345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2</w:t>
            </w:r>
          </w:p>
        </w:tc>
        <w:tc>
          <w:tcPr>
            <w:tcW w:w="2693"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3</w:t>
            </w:r>
          </w:p>
        </w:tc>
        <w:tc>
          <w:tcPr>
            <w:tcW w:w="2694" w:type="dxa"/>
            <w:tcBorders>
              <w:bottom w:val="double" w:sz="4" w:space="0" w:color="auto"/>
            </w:tcBorders>
            <w:vAlign w:val="center"/>
          </w:tcPr>
          <w:p w:rsidR="005619F1" w:rsidRPr="004F3832" w:rsidRDefault="005619F1" w:rsidP="00A451B8">
            <w:pPr>
              <w:pStyle w:val="ConsPlusNormal"/>
              <w:jc w:val="center"/>
              <w:rPr>
                <w:sz w:val="24"/>
                <w:szCs w:val="24"/>
              </w:rPr>
            </w:pPr>
            <w:r w:rsidRPr="004F3832">
              <w:rPr>
                <w:sz w:val="24"/>
                <w:szCs w:val="24"/>
              </w:rPr>
              <w:t>4</w:t>
            </w:r>
          </w:p>
        </w:tc>
      </w:tr>
      <w:tr w:rsidR="004F3832" w:rsidRPr="004F3832" w:rsidTr="00C03484">
        <w:tc>
          <w:tcPr>
            <w:tcW w:w="510" w:type="dxa"/>
            <w:tcBorders>
              <w:top w:val="double" w:sz="4" w:space="0" w:color="auto"/>
            </w:tcBorders>
            <w:vAlign w:val="center"/>
          </w:tcPr>
          <w:p w:rsidR="005619F1" w:rsidRPr="004F3832" w:rsidRDefault="005619F1" w:rsidP="008537D2">
            <w:pPr>
              <w:pStyle w:val="ConsPlusNormal"/>
              <w:jc w:val="center"/>
              <w:rPr>
                <w:sz w:val="24"/>
                <w:szCs w:val="24"/>
              </w:rPr>
            </w:pPr>
            <w:r w:rsidRPr="004F3832">
              <w:rPr>
                <w:sz w:val="24"/>
                <w:szCs w:val="24"/>
              </w:rPr>
              <w:t>1</w:t>
            </w:r>
          </w:p>
        </w:tc>
        <w:tc>
          <w:tcPr>
            <w:tcW w:w="3454" w:type="dxa"/>
            <w:tcBorders>
              <w:top w:val="double" w:sz="4" w:space="0" w:color="auto"/>
            </w:tcBorders>
            <w:vAlign w:val="center"/>
          </w:tcPr>
          <w:p w:rsidR="005619F1" w:rsidRPr="004F3832" w:rsidRDefault="005619F1" w:rsidP="00A451B8">
            <w:pPr>
              <w:pStyle w:val="ConsPlusNormal"/>
              <w:jc w:val="both"/>
              <w:rPr>
                <w:sz w:val="24"/>
                <w:szCs w:val="24"/>
              </w:rPr>
            </w:pPr>
            <w:r w:rsidRPr="004F3832">
              <w:rPr>
                <w:sz w:val="24"/>
                <w:szCs w:val="24"/>
              </w:rPr>
              <w:t>Правоустанавливающие документы на земельный участок</w:t>
            </w:r>
          </w:p>
        </w:tc>
        <w:tc>
          <w:tcPr>
            <w:tcW w:w="2693" w:type="dxa"/>
            <w:tcBorders>
              <w:top w:val="double" w:sz="4" w:space="0" w:color="auto"/>
            </w:tcBorders>
            <w:vAlign w:val="center"/>
          </w:tcPr>
          <w:p w:rsidR="005619F1" w:rsidRPr="004F3832" w:rsidRDefault="005619F1" w:rsidP="00A451B8">
            <w:pPr>
              <w:pStyle w:val="ConsPlusNormal"/>
              <w:jc w:val="both"/>
              <w:rPr>
                <w:sz w:val="24"/>
                <w:szCs w:val="24"/>
              </w:rPr>
            </w:pPr>
          </w:p>
        </w:tc>
        <w:tc>
          <w:tcPr>
            <w:tcW w:w="2694" w:type="dxa"/>
            <w:tcBorders>
              <w:top w:val="double" w:sz="4" w:space="0" w:color="auto"/>
            </w:tcBorders>
            <w:vAlign w:val="center"/>
          </w:tcPr>
          <w:p w:rsidR="005619F1" w:rsidRPr="004F3832" w:rsidRDefault="005619F1" w:rsidP="00A451B8">
            <w:pPr>
              <w:pStyle w:val="ConsPlusNormal"/>
              <w:jc w:val="both"/>
              <w:rPr>
                <w:sz w:val="24"/>
                <w:szCs w:val="24"/>
              </w:rPr>
            </w:pPr>
          </w:p>
        </w:tc>
      </w:tr>
      <w:tr w:rsidR="00724CFE" w:rsidRPr="004F3832" w:rsidTr="00724CFE">
        <w:tc>
          <w:tcPr>
            <w:tcW w:w="510" w:type="dxa"/>
            <w:tcBorders>
              <w:top w:val="single" w:sz="4" w:space="0" w:color="auto"/>
            </w:tcBorders>
            <w:vAlign w:val="center"/>
          </w:tcPr>
          <w:p w:rsidR="00724CFE" w:rsidRPr="004F3832" w:rsidRDefault="00724CFE" w:rsidP="008537D2">
            <w:pPr>
              <w:pStyle w:val="ConsPlusNormal"/>
              <w:jc w:val="center"/>
              <w:rPr>
                <w:sz w:val="24"/>
                <w:szCs w:val="24"/>
              </w:rPr>
            </w:pPr>
            <w:r>
              <w:rPr>
                <w:sz w:val="24"/>
                <w:szCs w:val="24"/>
              </w:rPr>
              <w:t>2</w:t>
            </w:r>
          </w:p>
        </w:tc>
        <w:tc>
          <w:tcPr>
            <w:tcW w:w="3454" w:type="dxa"/>
            <w:tcBorders>
              <w:top w:val="single" w:sz="4" w:space="0" w:color="auto"/>
            </w:tcBorders>
            <w:vAlign w:val="center"/>
          </w:tcPr>
          <w:p w:rsidR="00724CFE" w:rsidRPr="004F3832" w:rsidRDefault="00724CFE" w:rsidP="006F31A5">
            <w:pPr>
              <w:pStyle w:val="ConsPlusNormal"/>
              <w:jc w:val="both"/>
              <w:rPr>
                <w:sz w:val="24"/>
                <w:szCs w:val="24"/>
              </w:rPr>
            </w:pPr>
            <w:r>
              <w:rPr>
                <w:sz w:val="24"/>
                <w:szCs w:val="24"/>
              </w:rPr>
              <w:t>П</w:t>
            </w:r>
            <w:r w:rsidRPr="00724CFE">
              <w:rPr>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6F31A5">
              <w:rPr>
                <w:sz w:val="24"/>
                <w:szCs w:val="24"/>
              </w:rPr>
              <w:t>«</w:t>
            </w:r>
            <w:proofErr w:type="spellStart"/>
            <w:r w:rsidRPr="00724CFE">
              <w:rPr>
                <w:sz w:val="24"/>
                <w:szCs w:val="24"/>
              </w:rPr>
              <w:t>Росатом</w:t>
            </w:r>
            <w:proofErr w:type="spellEnd"/>
            <w:r w:rsidR="006F31A5">
              <w:rPr>
                <w:sz w:val="24"/>
                <w:szCs w:val="24"/>
              </w:rPr>
              <w:t>»</w:t>
            </w:r>
            <w:r w:rsidRPr="00724CFE">
              <w:rPr>
                <w:sz w:val="24"/>
                <w:szCs w:val="24"/>
              </w:rPr>
              <w:t xml:space="preserve">, </w:t>
            </w:r>
            <w:r w:rsidRPr="00724CFE">
              <w:rPr>
                <w:sz w:val="24"/>
                <w:szCs w:val="24"/>
              </w:rPr>
              <w:lastRenderedPageBreak/>
              <w:t xml:space="preserve">Государственной корпорацией по космической деятельности </w:t>
            </w:r>
            <w:r w:rsidR="006F31A5">
              <w:rPr>
                <w:sz w:val="24"/>
                <w:szCs w:val="24"/>
              </w:rPr>
              <w:t>«</w:t>
            </w:r>
            <w:proofErr w:type="spellStart"/>
            <w:r w:rsidRPr="00724CFE">
              <w:rPr>
                <w:sz w:val="24"/>
                <w:szCs w:val="24"/>
              </w:rPr>
              <w:t>Роскосмос</w:t>
            </w:r>
            <w:proofErr w:type="spellEnd"/>
            <w:r w:rsidR="006F31A5">
              <w:rPr>
                <w:sz w:val="24"/>
                <w:szCs w:val="24"/>
              </w:rPr>
              <w:t>»</w:t>
            </w:r>
            <w:r w:rsidRPr="00724CFE">
              <w:rPr>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2693" w:type="dxa"/>
            <w:tcBorders>
              <w:top w:val="single" w:sz="4" w:space="0" w:color="auto"/>
            </w:tcBorders>
            <w:vAlign w:val="center"/>
          </w:tcPr>
          <w:p w:rsidR="00724CFE" w:rsidRPr="004F3832" w:rsidRDefault="00724CFE" w:rsidP="00A451B8">
            <w:pPr>
              <w:pStyle w:val="ConsPlusNormal"/>
              <w:jc w:val="both"/>
              <w:rPr>
                <w:sz w:val="24"/>
                <w:szCs w:val="24"/>
              </w:rPr>
            </w:pPr>
          </w:p>
        </w:tc>
        <w:tc>
          <w:tcPr>
            <w:tcW w:w="2694" w:type="dxa"/>
            <w:tcBorders>
              <w:top w:val="single" w:sz="4" w:space="0" w:color="auto"/>
            </w:tcBorders>
            <w:vAlign w:val="center"/>
          </w:tcPr>
          <w:p w:rsidR="00724CFE" w:rsidRPr="004F3832" w:rsidRDefault="00724CFE"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A451B8" w:rsidP="00A451B8">
            <w:pPr>
              <w:pStyle w:val="ConsPlusNormal"/>
              <w:jc w:val="both"/>
              <w:rPr>
                <w:sz w:val="24"/>
                <w:szCs w:val="24"/>
              </w:rPr>
            </w:pPr>
            <w:r w:rsidRPr="004F3832">
              <w:rPr>
                <w:sz w:val="24"/>
                <w:szCs w:val="24"/>
              </w:rPr>
              <w:t>682950, Хабаровский край, Вяземский район, г. Вяземский, ул. Коммунистичес</w:t>
            </w:r>
            <w:r w:rsidRPr="004F3832">
              <w:rPr>
                <w:sz w:val="24"/>
                <w:szCs w:val="24"/>
              </w:rPr>
              <w:softHyphen/>
              <w:t>кая, 8, каб.307. Тел.:</w:t>
            </w:r>
            <w:r w:rsidR="005619F1" w:rsidRPr="004F3832">
              <w:rPr>
                <w:sz w:val="24"/>
                <w:szCs w:val="24"/>
              </w:rPr>
              <w:t>(421</w:t>
            </w:r>
            <w:r w:rsidRPr="004F3832">
              <w:rPr>
                <w:sz w:val="24"/>
                <w:szCs w:val="24"/>
              </w:rPr>
              <w:t>53</w:t>
            </w:r>
            <w:r w:rsidR="005619F1" w:rsidRPr="004F3832">
              <w:rPr>
                <w:sz w:val="24"/>
                <w:szCs w:val="24"/>
              </w:rPr>
              <w:t xml:space="preserve">) </w:t>
            </w:r>
            <w:r w:rsidRPr="004F3832">
              <w:rPr>
                <w:sz w:val="24"/>
                <w:szCs w:val="24"/>
              </w:rPr>
              <w:t>3-31-48</w:t>
            </w: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4</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tc>
        <w:tc>
          <w:tcPr>
            <w:tcW w:w="2693" w:type="dxa"/>
            <w:vAlign w:val="center"/>
          </w:tcPr>
          <w:p w:rsidR="005619F1" w:rsidRPr="004F3832" w:rsidRDefault="00A451B8"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E126D4" w:rsidP="00C03484">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Merge w:val="restart"/>
            <w:vAlign w:val="center"/>
          </w:tcPr>
          <w:p w:rsidR="005619F1" w:rsidRPr="004F3832" w:rsidRDefault="008537D2" w:rsidP="008537D2">
            <w:pPr>
              <w:pStyle w:val="ConsPlusNormal"/>
              <w:jc w:val="center"/>
              <w:rPr>
                <w:sz w:val="24"/>
                <w:szCs w:val="24"/>
              </w:rPr>
            </w:pPr>
            <w:r>
              <w:rPr>
                <w:sz w:val="24"/>
                <w:szCs w:val="24"/>
              </w:rPr>
              <w:t>5</w:t>
            </w:r>
          </w:p>
        </w:tc>
        <w:tc>
          <w:tcPr>
            <w:tcW w:w="3454" w:type="dxa"/>
            <w:vMerge w:val="restart"/>
            <w:vAlign w:val="center"/>
          </w:tcPr>
          <w:p w:rsidR="005619F1" w:rsidRPr="004F3832" w:rsidRDefault="005619F1" w:rsidP="00A451B8">
            <w:pPr>
              <w:pStyle w:val="ConsPlusNormal"/>
              <w:jc w:val="both"/>
              <w:rPr>
                <w:sz w:val="24"/>
                <w:szCs w:val="24"/>
              </w:rPr>
            </w:pPr>
            <w:r w:rsidRPr="004F3832">
              <w:rPr>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w:t>
            </w:r>
            <w:r w:rsidRPr="004F3832">
              <w:rPr>
                <w:sz w:val="24"/>
                <w:szCs w:val="24"/>
              </w:rPr>
              <w:lastRenderedPageBreak/>
              <w:t>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tc>
        <w:tc>
          <w:tcPr>
            <w:tcW w:w="2693" w:type="dxa"/>
            <w:tcBorders>
              <w:bottom w:val="nil"/>
            </w:tcBorders>
            <w:vAlign w:val="center"/>
          </w:tcPr>
          <w:p w:rsidR="005619F1" w:rsidRPr="004F3832" w:rsidRDefault="001A5CBE" w:rsidP="00A451B8">
            <w:pPr>
              <w:pStyle w:val="ConsPlusNormal"/>
              <w:jc w:val="both"/>
              <w:rPr>
                <w:sz w:val="24"/>
                <w:szCs w:val="24"/>
              </w:rPr>
            </w:pPr>
            <w:r w:rsidRPr="004F3832">
              <w:rPr>
                <w:sz w:val="24"/>
                <w:szCs w:val="24"/>
              </w:rPr>
              <w:lastRenderedPageBreak/>
              <w:t>1) КГУ «</w:t>
            </w:r>
            <w:r w:rsidR="005619F1" w:rsidRPr="004F3832">
              <w:rPr>
                <w:sz w:val="24"/>
                <w:szCs w:val="24"/>
              </w:rPr>
              <w:t>Единая государственная экспертиза проектов документов территориального планирования, проектной документации и результатов инженер</w:t>
            </w:r>
            <w:r w:rsidRPr="004F3832">
              <w:rPr>
                <w:sz w:val="24"/>
                <w:szCs w:val="24"/>
              </w:rPr>
              <w:t>ных изысканий Хабаровского края»</w:t>
            </w:r>
          </w:p>
        </w:tc>
        <w:tc>
          <w:tcPr>
            <w:tcW w:w="2694" w:type="dxa"/>
            <w:tcBorders>
              <w:bottom w:val="nil"/>
            </w:tcBorders>
            <w:vAlign w:val="center"/>
          </w:tcPr>
          <w:p w:rsidR="005619F1" w:rsidRPr="004F3832" w:rsidRDefault="005619F1" w:rsidP="00C03484">
            <w:pPr>
              <w:pStyle w:val="ConsPlusNormal"/>
              <w:rPr>
                <w:sz w:val="24"/>
                <w:szCs w:val="24"/>
              </w:rPr>
            </w:pPr>
            <w:r w:rsidRPr="004F3832">
              <w:rPr>
                <w:sz w:val="24"/>
                <w:szCs w:val="24"/>
              </w:rPr>
              <w:t xml:space="preserve">1) 680002, г. Хабаровск, </w:t>
            </w:r>
            <w:proofErr w:type="spellStart"/>
            <w:r w:rsidRPr="004F3832">
              <w:rPr>
                <w:sz w:val="24"/>
                <w:szCs w:val="24"/>
              </w:rPr>
              <w:t>ул.Муравьева</w:t>
            </w:r>
            <w:proofErr w:type="spellEnd"/>
            <w:r w:rsidRPr="004F3832">
              <w:rPr>
                <w:sz w:val="24"/>
                <w:szCs w:val="24"/>
              </w:rPr>
              <w:t>-</w:t>
            </w:r>
            <w:r w:rsidR="00C03484" w:rsidRPr="004F3832">
              <w:rPr>
                <w:sz w:val="24"/>
                <w:szCs w:val="24"/>
              </w:rPr>
              <w:t>А</w:t>
            </w:r>
            <w:r w:rsidRPr="004F3832">
              <w:rPr>
                <w:sz w:val="24"/>
                <w:szCs w:val="24"/>
              </w:rPr>
              <w:t>мурского, д.24 телефон/факс: (4212) 42-09-50 Expert_khv@mail.ru (4212)</w:t>
            </w:r>
            <w:r w:rsidR="00C03484" w:rsidRPr="004F3832">
              <w:rPr>
                <w:sz w:val="24"/>
                <w:szCs w:val="24"/>
              </w:rPr>
              <w:t xml:space="preserve"> </w:t>
            </w:r>
            <w:r w:rsidRPr="004F3832">
              <w:rPr>
                <w:sz w:val="24"/>
                <w:szCs w:val="24"/>
              </w:rPr>
              <w:t>42-09-50</w:t>
            </w:r>
          </w:p>
        </w:tc>
      </w:tr>
      <w:tr w:rsidR="004F3832" w:rsidRPr="004F3832" w:rsidTr="00C03484">
        <w:tblPrEx>
          <w:tblBorders>
            <w:insideH w:val="nil"/>
          </w:tblBorders>
        </w:tblPrEx>
        <w:tc>
          <w:tcPr>
            <w:tcW w:w="510" w:type="dxa"/>
            <w:vMerge/>
            <w:vAlign w:val="center"/>
          </w:tcPr>
          <w:p w:rsidR="005619F1" w:rsidRPr="004F3832" w:rsidRDefault="005619F1" w:rsidP="008537D2">
            <w:pPr>
              <w:jc w:val="center"/>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C03484">
            <w:pPr>
              <w:pStyle w:val="ConsPlusNormal"/>
              <w:jc w:val="both"/>
              <w:rPr>
                <w:sz w:val="24"/>
                <w:szCs w:val="24"/>
              </w:rPr>
            </w:pPr>
            <w:r w:rsidRPr="004F3832">
              <w:rPr>
                <w:sz w:val="24"/>
                <w:szCs w:val="24"/>
              </w:rPr>
              <w:t xml:space="preserve">2) ФГУ </w:t>
            </w:r>
            <w:r w:rsidR="00C03484" w:rsidRPr="004F3832">
              <w:rPr>
                <w:sz w:val="24"/>
                <w:szCs w:val="24"/>
              </w:rPr>
              <w:t>«</w:t>
            </w:r>
            <w:r w:rsidRPr="004F3832">
              <w:rPr>
                <w:sz w:val="24"/>
                <w:szCs w:val="24"/>
              </w:rPr>
              <w:t xml:space="preserve">Главное управление государственной </w:t>
            </w:r>
            <w:r w:rsidRPr="004F3832">
              <w:rPr>
                <w:sz w:val="24"/>
                <w:szCs w:val="24"/>
              </w:rPr>
              <w:lastRenderedPageBreak/>
              <w:t>экспертизы</w:t>
            </w:r>
            <w:r w:rsidR="00C03484" w:rsidRPr="004F3832">
              <w:rPr>
                <w:sz w:val="24"/>
                <w:szCs w:val="24"/>
              </w:rPr>
              <w:t>»</w:t>
            </w:r>
            <w:r w:rsidRPr="004F3832">
              <w:rPr>
                <w:sz w:val="24"/>
                <w:szCs w:val="24"/>
              </w:rPr>
              <w:t xml:space="preserve"> Хабаровский филиал</w:t>
            </w:r>
          </w:p>
        </w:tc>
        <w:tc>
          <w:tcPr>
            <w:tcW w:w="2694" w:type="dxa"/>
            <w:vMerge w:val="restart"/>
            <w:tcBorders>
              <w:top w:val="nil"/>
            </w:tcBorders>
          </w:tcPr>
          <w:p w:rsidR="005619F1" w:rsidRPr="004F3832" w:rsidRDefault="005619F1" w:rsidP="00C03484">
            <w:pPr>
              <w:pStyle w:val="ConsPlusNormal"/>
              <w:rPr>
                <w:sz w:val="24"/>
                <w:szCs w:val="24"/>
              </w:rPr>
            </w:pPr>
            <w:r w:rsidRPr="004F3832">
              <w:rPr>
                <w:sz w:val="24"/>
                <w:szCs w:val="24"/>
              </w:rPr>
              <w:lastRenderedPageBreak/>
              <w:t xml:space="preserve">2) 680002, г. Хабаровск, </w:t>
            </w:r>
            <w:proofErr w:type="spellStart"/>
            <w:r w:rsidRPr="004F3832">
              <w:rPr>
                <w:sz w:val="24"/>
                <w:szCs w:val="24"/>
              </w:rPr>
              <w:t>ул.Муравьева</w:t>
            </w:r>
            <w:proofErr w:type="spellEnd"/>
            <w:r w:rsidRPr="004F3832">
              <w:rPr>
                <w:sz w:val="24"/>
                <w:szCs w:val="24"/>
              </w:rPr>
              <w:t>-</w:t>
            </w:r>
            <w:r w:rsidR="00C03484" w:rsidRPr="004F3832">
              <w:rPr>
                <w:sz w:val="24"/>
                <w:szCs w:val="24"/>
              </w:rPr>
              <w:t>А</w:t>
            </w:r>
            <w:r w:rsidRPr="004F3832">
              <w:rPr>
                <w:sz w:val="24"/>
                <w:szCs w:val="24"/>
              </w:rPr>
              <w:t xml:space="preserve">мурского, д. 24 </w:t>
            </w:r>
            <w:r w:rsidRPr="004F3832">
              <w:rPr>
                <w:sz w:val="24"/>
                <w:szCs w:val="24"/>
              </w:rPr>
              <w:lastRenderedPageBreak/>
              <w:t>expert@mail.kht.ru (4212) 32-76-61</w:t>
            </w:r>
          </w:p>
        </w:tc>
      </w:tr>
      <w:tr w:rsidR="004F3832" w:rsidRPr="004F3832" w:rsidTr="00C03484">
        <w:tblPrEx>
          <w:tblBorders>
            <w:insideH w:val="nil"/>
          </w:tblBorders>
        </w:tblPrEx>
        <w:tc>
          <w:tcPr>
            <w:tcW w:w="510" w:type="dxa"/>
            <w:vMerge/>
            <w:vAlign w:val="center"/>
          </w:tcPr>
          <w:p w:rsidR="005619F1" w:rsidRPr="004F3832" w:rsidRDefault="005619F1" w:rsidP="008537D2">
            <w:pPr>
              <w:jc w:val="center"/>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bottom w:val="nil"/>
            </w:tcBorders>
            <w:vAlign w:val="center"/>
          </w:tcPr>
          <w:p w:rsidR="005619F1" w:rsidRPr="004F3832" w:rsidRDefault="005619F1" w:rsidP="00A451B8">
            <w:pPr>
              <w:pStyle w:val="ConsPlusNormal"/>
              <w:jc w:val="both"/>
              <w:rPr>
                <w:sz w:val="24"/>
                <w:szCs w:val="24"/>
              </w:rPr>
            </w:pPr>
            <w:r w:rsidRPr="004F3832">
              <w:rPr>
                <w:sz w:val="24"/>
                <w:szCs w:val="24"/>
              </w:rPr>
              <w:t xml:space="preserve">3) физические лица, указанные в </w:t>
            </w:r>
            <w:hyperlink r:id="rId6" w:history="1">
              <w:r w:rsidRPr="004F3832">
                <w:rPr>
                  <w:sz w:val="24"/>
                  <w:szCs w:val="24"/>
                </w:rPr>
                <w:t>ст. 49.1</w:t>
              </w:r>
            </w:hyperlink>
            <w:r w:rsidRPr="004F3832">
              <w:rPr>
                <w:sz w:val="24"/>
                <w:szCs w:val="24"/>
              </w:rPr>
              <w:t xml:space="preserve"> Градостроительного кодекса</w:t>
            </w:r>
            <w:r w:rsidR="00C03484" w:rsidRPr="004F3832">
              <w:t xml:space="preserve"> </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Merge/>
            <w:vAlign w:val="center"/>
          </w:tcPr>
          <w:p w:rsidR="005619F1" w:rsidRPr="004F3832" w:rsidRDefault="005619F1" w:rsidP="008537D2">
            <w:pPr>
              <w:jc w:val="center"/>
              <w:rPr>
                <w:rFonts w:cs="Times New Roman"/>
                <w:sz w:val="24"/>
                <w:szCs w:val="24"/>
              </w:rPr>
            </w:pPr>
          </w:p>
        </w:tc>
        <w:tc>
          <w:tcPr>
            <w:tcW w:w="3454" w:type="dxa"/>
            <w:vMerge/>
            <w:vAlign w:val="center"/>
          </w:tcPr>
          <w:p w:rsidR="005619F1" w:rsidRPr="004F3832" w:rsidRDefault="005619F1" w:rsidP="00A451B8">
            <w:pPr>
              <w:jc w:val="both"/>
              <w:rPr>
                <w:rFonts w:cs="Times New Roman"/>
                <w:sz w:val="24"/>
                <w:szCs w:val="24"/>
              </w:rPr>
            </w:pPr>
          </w:p>
        </w:tc>
        <w:tc>
          <w:tcPr>
            <w:tcW w:w="2693" w:type="dxa"/>
            <w:tcBorders>
              <w:top w:val="nil"/>
            </w:tcBorders>
            <w:vAlign w:val="center"/>
          </w:tcPr>
          <w:p w:rsidR="005619F1" w:rsidRPr="004F3832" w:rsidRDefault="005619F1" w:rsidP="00A451B8">
            <w:pPr>
              <w:pStyle w:val="ConsPlusNormal"/>
              <w:jc w:val="both"/>
              <w:rPr>
                <w:sz w:val="24"/>
                <w:szCs w:val="24"/>
              </w:rPr>
            </w:pPr>
            <w:r w:rsidRPr="004F3832">
              <w:rPr>
                <w:sz w:val="24"/>
                <w:szCs w:val="24"/>
              </w:rPr>
              <w:t>4) юридические лица, указанные в ст. 50 Градостроительного кодекса</w:t>
            </w:r>
            <w:r w:rsidR="00C03484" w:rsidRPr="004F3832">
              <w:t xml:space="preserve"> </w:t>
            </w:r>
            <w:r w:rsidR="00C03484" w:rsidRPr="004F3832">
              <w:rPr>
                <w:sz w:val="24"/>
                <w:szCs w:val="24"/>
              </w:rPr>
              <w:t>Российской Федерации</w:t>
            </w:r>
          </w:p>
        </w:tc>
        <w:tc>
          <w:tcPr>
            <w:tcW w:w="2694" w:type="dxa"/>
            <w:vMerge/>
            <w:tcBorders>
              <w:top w:val="nil"/>
            </w:tcBorders>
            <w:vAlign w:val="center"/>
          </w:tcPr>
          <w:p w:rsidR="005619F1" w:rsidRPr="004F3832" w:rsidRDefault="005619F1" w:rsidP="00A451B8">
            <w:pPr>
              <w:jc w:val="both"/>
              <w:rPr>
                <w:rFonts w:cs="Times New Roman"/>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6</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Материалы, содержащиеся в проектной документации: а) пояснительная записка; 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619F1" w:rsidRPr="004F3832" w:rsidRDefault="005619F1" w:rsidP="00A451B8">
            <w:pPr>
              <w:pStyle w:val="ConsPlusNormal"/>
              <w:jc w:val="both"/>
              <w:rPr>
                <w:sz w:val="24"/>
                <w:szCs w:val="24"/>
              </w:rPr>
            </w:pPr>
            <w:r w:rsidRPr="004F3832">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619F1" w:rsidRPr="004F3832" w:rsidRDefault="005619F1" w:rsidP="00A451B8">
            <w:pPr>
              <w:pStyle w:val="ConsPlusNormal"/>
              <w:jc w:val="both"/>
              <w:rPr>
                <w:sz w:val="24"/>
                <w:szCs w:val="24"/>
              </w:rPr>
            </w:pPr>
            <w:r w:rsidRPr="004F3832">
              <w:rPr>
                <w:sz w:val="24"/>
                <w:szCs w:val="24"/>
              </w:rPr>
              <w:t>г) схемы, отображающие архитектурные решения;</w:t>
            </w:r>
          </w:p>
          <w:p w:rsidR="005619F1" w:rsidRPr="004F3832" w:rsidRDefault="005619F1" w:rsidP="00A451B8">
            <w:pPr>
              <w:pStyle w:val="ConsPlusNormal"/>
              <w:jc w:val="both"/>
              <w:rPr>
                <w:sz w:val="24"/>
                <w:szCs w:val="24"/>
              </w:rPr>
            </w:pPr>
            <w:r w:rsidRPr="004F3832">
              <w:rPr>
                <w:sz w:val="24"/>
                <w:szCs w:val="24"/>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w:t>
            </w:r>
            <w:r w:rsidRPr="004F3832">
              <w:rPr>
                <w:sz w:val="24"/>
                <w:szCs w:val="24"/>
              </w:rPr>
              <w:lastRenderedPageBreak/>
              <w:t>обеспечения;</w:t>
            </w:r>
          </w:p>
          <w:p w:rsidR="005619F1" w:rsidRPr="004F3832" w:rsidRDefault="005619F1" w:rsidP="00A451B8">
            <w:pPr>
              <w:pStyle w:val="ConsPlusNormal"/>
              <w:jc w:val="both"/>
              <w:rPr>
                <w:sz w:val="24"/>
                <w:szCs w:val="24"/>
              </w:rPr>
            </w:pPr>
            <w:r w:rsidRPr="004F3832">
              <w:rPr>
                <w:sz w:val="24"/>
                <w:szCs w:val="24"/>
              </w:rPr>
              <w:t>е) проект организации строительства объекта капитального строительства;</w:t>
            </w:r>
          </w:p>
          <w:p w:rsidR="005619F1" w:rsidRPr="004F3832" w:rsidRDefault="005619F1" w:rsidP="00A451B8">
            <w:pPr>
              <w:pStyle w:val="ConsPlusNormal"/>
              <w:jc w:val="both"/>
              <w:rPr>
                <w:sz w:val="24"/>
                <w:szCs w:val="24"/>
              </w:rPr>
            </w:pPr>
            <w:r w:rsidRPr="004F3832">
              <w:rPr>
                <w:sz w:val="24"/>
                <w:szCs w:val="24"/>
              </w:rPr>
              <w:t>ж) проект организации работ по сносу или демонтажу объектов капитального строительства, их частей</w:t>
            </w:r>
            <w:r w:rsidR="003A63BD" w:rsidRPr="004F3832">
              <w:rPr>
                <w:sz w:val="24"/>
                <w:szCs w:val="24"/>
              </w:rPr>
              <w:t>;</w:t>
            </w:r>
          </w:p>
          <w:p w:rsidR="003A63BD" w:rsidRPr="004F3832" w:rsidRDefault="003A63BD" w:rsidP="00A451B8">
            <w:pPr>
              <w:pStyle w:val="ConsPlusNormal"/>
              <w:jc w:val="both"/>
              <w:rPr>
                <w:sz w:val="24"/>
                <w:szCs w:val="24"/>
              </w:rPr>
            </w:pPr>
            <w:r w:rsidRPr="004F3832">
              <w:rPr>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lastRenderedPageBreak/>
              <w:t xml:space="preserve">лицо, осуществляющее подготовку проектной документации, указанное в частях 5 - </w:t>
            </w:r>
            <w:hyperlink r:id="rId7" w:history="1">
              <w:r w:rsidRPr="004F3832">
                <w:rPr>
                  <w:sz w:val="24"/>
                  <w:szCs w:val="24"/>
                </w:rPr>
                <w:t>5.1 ст.48</w:t>
              </w:r>
            </w:hyperlink>
            <w:r w:rsidRPr="004F3832">
              <w:rPr>
                <w:sz w:val="24"/>
                <w:szCs w:val="24"/>
              </w:rPr>
              <w:t xml:space="preserve"> Градостроительного кодекса</w:t>
            </w:r>
            <w:r w:rsidR="003A63BD" w:rsidRPr="004F3832">
              <w:rPr>
                <w:sz w:val="24"/>
                <w:szCs w:val="24"/>
              </w:rPr>
              <w:t xml:space="preserve"> Российской 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7</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Согласие всех правообладателей объекта капитального строительства в случае реконструкции такого объекта</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8</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t>юридические лица, указанные в ст.50 Градостроительного кодекса</w:t>
            </w:r>
            <w:r w:rsidR="00C03484" w:rsidRPr="004F3832">
              <w:rPr>
                <w:sz w:val="24"/>
                <w:szCs w:val="24"/>
              </w:rPr>
              <w:t xml:space="preserve"> Российской Федерации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9</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Документ, подтверждающий заключение договора обязательного страхования </w:t>
            </w:r>
            <w:r w:rsidRPr="004F3832">
              <w:rPr>
                <w:sz w:val="24"/>
                <w:szCs w:val="24"/>
              </w:rPr>
              <w:lastRenderedPageBreak/>
              <w:t>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693" w:type="dxa"/>
            <w:vAlign w:val="center"/>
          </w:tcPr>
          <w:p w:rsidR="005619F1" w:rsidRPr="004F3832" w:rsidRDefault="005619F1" w:rsidP="00C03484">
            <w:pPr>
              <w:pStyle w:val="ConsPlusNormal"/>
              <w:jc w:val="both"/>
              <w:rPr>
                <w:sz w:val="24"/>
                <w:szCs w:val="24"/>
              </w:rPr>
            </w:pPr>
            <w:r w:rsidRPr="004F3832">
              <w:rPr>
                <w:sz w:val="24"/>
                <w:szCs w:val="24"/>
              </w:rPr>
              <w:lastRenderedPageBreak/>
              <w:t xml:space="preserve">подготавливаются заявителем совместно со страховой организацией, </w:t>
            </w:r>
            <w:r w:rsidRPr="004F3832">
              <w:rPr>
                <w:sz w:val="24"/>
                <w:szCs w:val="24"/>
              </w:rPr>
              <w:lastRenderedPageBreak/>
              <w:t xml:space="preserve">имеющей лицензию на осуществление обязательного страхования, выданную в соответствии с </w:t>
            </w:r>
            <w:r w:rsidR="00C03484" w:rsidRPr="004F3832">
              <w:rPr>
                <w:sz w:val="24"/>
                <w:szCs w:val="24"/>
              </w:rPr>
              <w:t>Федеральным законом</w:t>
            </w:r>
            <w:r w:rsidRPr="004F3832">
              <w:rPr>
                <w:sz w:val="24"/>
                <w:szCs w:val="24"/>
              </w:rPr>
              <w:t xml:space="preserve"> от 27.11.1992 </w:t>
            </w:r>
            <w:r w:rsidR="00C03484" w:rsidRPr="004F3832">
              <w:rPr>
                <w:sz w:val="24"/>
                <w:szCs w:val="24"/>
              </w:rPr>
              <w:t>№4015-1 «</w:t>
            </w:r>
            <w:r w:rsidRPr="004F3832">
              <w:rPr>
                <w:sz w:val="24"/>
                <w:szCs w:val="24"/>
              </w:rPr>
              <w:t>Об организации страхового дела в Российской Федерации</w:t>
            </w:r>
            <w:r w:rsidR="00C03484" w:rsidRPr="004F3832">
              <w:rPr>
                <w:sz w:val="24"/>
                <w:szCs w:val="24"/>
              </w:rPr>
              <w:t>»</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10</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акт приемки объекта капитального строительства (в случае осуществления строительства, реконструкции на основании договора;</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C03484" w:rsidRPr="004F3832">
              <w:rPr>
                <w:sz w:val="24"/>
                <w:szCs w:val="24"/>
              </w:rPr>
              <w:t>№</w:t>
            </w:r>
            <w:r w:rsidRPr="004F3832">
              <w:rPr>
                <w:sz w:val="24"/>
                <w:szCs w:val="24"/>
              </w:rPr>
              <w:t>6 к настоящему регламенту);</w:t>
            </w:r>
          </w:p>
          <w:p w:rsidR="005619F1" w:rsidRPr="004F3832" w:rsidRDefault="005619F1" w:rsidP="00A451B8">
            <w:pPr>
              <w:pStyle w:val="ConsPlusNormal"/>
              <w:jc w:val="both"/>
              <w:rPr>
                <w:sz w:val="24"/>
                <w:szCs w:val="24"/>
              </w:rPr>
            </w:pPr>
            <w:r w:rsidRPr="004F3832">
              <w:rPr>
                <w:sz w:val="24"/>
                <w:szCs w:val="24"/>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w:t>
            </w:r>
            <w:r w:rsidRPr="004F3832">
              <w:rPr>
                <w:sz w:val="24"/>
                <w:szCs w:val="24"/>
              </w:rPr>
              <w:lastRenderedPageBreak/>
              <w:t xml:space="preserve">реконструкции объектов индивидуального жилищного строительства (рекомендуемая форма установлена приложением </w:t>
            </w:r>
            <w:r w:rsidR="00C03484" w:rsidRPr="004F3832">
              <w:rPr>
                <w:sz w:val="24"/>
                <w:szCs w:val="24"/>
              </w:rPr>
              <w:t>№</w:t>
            </w:r>
            <w:r w:rsidRPr="004F3832">
              <w:rPr>
                <w:sz w:val="24"/>
                <w:szCs w:val="24"/>
              </w:rPr>
              <w:t>7 к настоящему регламенту);</w:t>
            </w:r>
          </w:p>
          <w:p w:rsidR="005619F1" w:rsidRPr="004F3832" w:rsidRDefault="005619F1" w:rsidP="00A451B8">
            <w:pPr>
              <w:pStyle w:val="ConsPlusNormal"/>
              <w:jc w:val="both"/>
              <w:rPr>
                <w:sz w:val="24"/>
                <w:szCs w:val="24"/>
              </w:rPr>
            </w:pPr>
            <w:r w:rsidRPr="004F3832">
              <w:rPr>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rsidP="00C03484">
            <w:pPr>
              <w:pStyle w:val="ConsPlusNormal"/>
              <w:jc w:val="both"/>
              <w:rPr>
                <w:sz w:val="24"/>
                <w:szCs w:val="24"/>
              </w:rPr>
            </w:pPr>
            <w:r w:rsidRPr="004F3832">
              <w:rPr>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w:t>
            </w:r>
            <w:r w:rsidR="00C03484" w:rsidRPr="004F3832">
              <w:rPr>
                <w:sz w:val="24"/>
                <w:szCs w:val="24"/>
              </w:rPr>
              <w:t>с</w:t>
            </w:r>
            <w:r w:rsidRPr="004F3832">
              <w:rPr>
                <w:sz w:val="24"/>
                <w:szCs w:val="24"/>
              </w:rPr>
              <w:t>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lastRenderedPageBreak/>
              <w:t>подготавливаются заявителем совместно с индивидуальным предпринимателем или юридическим лицом, имеющим выданное саморегулируемой организацией свидетельство о допуске на строительство, реконструкцию объектов капитального строительства, которые оказывают влияние на безопасность объектов капитального строительства</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11</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Разрешение на строительство</w:t>
            </w:r>
          </w:p>
        </w:tc>
        <w:tc>
          <w:tcPr>
            <w:tcW w:w="2693" w:type="dxa"/>
            <w:vAlign w:val="center"/>
          </w:tcPr>
          <w:p w:rsidR="005619F1" w:rsidRPr="004F3832" w:rsidRDefault="00C03484" w:rsidP="00A451B8">
            <w:pPr>
              <w:pStyle w:val="ConsPlusNormal"/>
              <w:jc w:val="both"/>
              <w:rPr>
                <w:sz w:val="24"/>
                <w:szCs w:val="24"/>
              </w:rPr>
            </w:pPr>
            <w:r w:rsidRPr="004F3832">
              <w:rPr>
                <w:sz w:val="24"/>
                <w:szCs w:val="24"/>
              </w:rPr>
              <w:t>отдел архитектуры, градостроительства и земельных отношений администрации городского поселения «Город Вяземский»</w:t>
            </w:r>
          </w:p>
        </w:tc>
        <w:tc>
          <w:tcPr>
            <w:tcW w:w="2694" w:type="dxa"/>
            <w:vAlign w:val="center"/>
          </w:tcPr>
          <w:p w:rsidR="005619F1" w:rsidRPr="004F3832" w:rsidRDefault="00C03484" w:rsidP="001A5CBE">
            <w:pPr>
              <w:pStyle w:val="ConsPlusNormal"/>
              <w:jc w:val="both"/>
              <w:rPr>
                <w:sz w:val="24"/>
                <w:szCs w:val="24"/>
              </w:rPr>
            </w:pPr>
            <w:r w:rsidRPr="004F3832">
              <w:rPr>
                <w:sz w:val="24"/>
                <w:szCs w:val="24"/>
              </w:rPr>
              <w:t>682950, Хабаровский край, Вяземский район, г. Вяземский, ул. Коммунистическая, 8, каб.307. Тел.:(42153) 3-31-48</w:t>
            </w: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12</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w:t>
            </w:r>
            <w:r w:rsidRPr="004F3832">
              <w:rPr>
                <w:sz w:val="24"/>
                <w:szCs w:val="24"/>
              </w:rPr>
              <w:lastRenderedPageBreak/>
              <w:t xml:space="preserve">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8" w:history="1">
              <w:r w:rsidRPr="004F3832">
                <w:rPr>
                  <w:sz w:val="24"/>
                  <w:szCs w:val="24"/>
                </w:rPr>
                <w:t>частью 7 статьи 54</w:t>
              </w:r>
            </w:hyperlink>
            <w:r w:rsidRPr="004F3832">
              <w:rPr>
                <w:sz w:val="24"/>
                <w:szCs w:val="24"/>
              </w:rPr>
              <w:t xml:space="preserve"> Градостроительного кодекса Российской Федерации.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lastRenderedPageBreak/>
              <w:t>главное контрольное управление Правительства Хабаровского края</w:t>
            </w:r>
          </w:p>
        </w:tc>
        <w:tc>
          <w:tcPr>
            <w:tcW w:w="2694" w:type="dxa"/>
            <w:vAlign w:val="center"/>
          </w:tcPr>
          <w:p w:rsidR="005619F1" w:rsidRPr="004F3832" w:rsidRDefault="005619F1" w:rsidP="00A451B8">
            <w:pPr>
              <w:pStyle w:val="ConsPlusNormal"/>
              <w:jc w:val="both"/>
              <w:rPr>
                <w:sz w:val="24"/>
                <w:szCs w:val="24"/>
              </w:rPr>
            </w:pPr>
            <w:r w:rsidRPr="004F3832">
              <w:rPr>
                <w:sz w:val="24"/>
                <w:szCs w:val="24"/>
              </w:rPr>
              <w:t>680000, г. Хабаровск, ул. Карла Маркса, 56 gasn@adm.khv.ru (4212) 31-85-14</w:t>
            </w: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t>13</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tc>
        <w:tc>
          <w:tcPr>
            <w:tcW w:w="2693" w:type="dxa"/>
            <w:vAlign w:val="center"/>
          </w:tcPr>
          <w:p w:rsidR="005619F1" w:rsidRPr="004F3832" w:rsidRDefault="005619F1" w:rsidP="00A451B8">
            <w:pPr>
              <w:pStyle w:val="ConsPlusNormal"/>
              <w:jc w:val="both"/>
              <w:rPr>
                <w:sz w:val="24"/>
                <w:szCs w:val="24"/>
              </w:rPr>
            </w:pPr>
            <w:r w:rsidRPr="004F3832">
              <w:rPr>
                <w:sz w:val="24"/>
                <w:szCs w:val="24"/>
              </w:rPr>
              <w:t>договор поручительства оформляется банками; договор страхования гражданской ответственности оформляется организацией, осуществляющей эксплуатацию сетей инженерно-технического обеспечения страховщиками</w:t>
            </w:r>
          </w:p>
        </w:tc>
        <w:tc>
          <w:tcPr>
            <w:tcW w:w="2694" w:type="dxa"/>
            <w:vAlign w:val="center"/>
          </w:tcPr>
          <w:p w:rsidR="005619F1" w:rsidRPr="004F3832" w:rsidRDefault="005619F1" w:rsidP="00A451B8">
            <w:pPr>
              <w:pStyle w:val="ConsPlusNormal"/>
              <w:jc w:val="both"/>
              <w:rPr>
                <w:sz w:val="24"/>
                <w:szCs w:val="24"/>
              </w:rPr>
            </w:pPr>
          </w:p>
        </w:tc>
      </w:tr>
      <w:tr w:rsidR="004F3832" w:rsidRPr="004F3832" w:rsidTr="00C03484">
        <w:tc>
          <w:tcPr>
            <w:tcW w:w="510" w:type="dxa"/>
            <w:vAlign w:val="center"/>
          </w:tcPr>
          <w:p w:rsidR="005619F1" w:rsidRPr="004F3832" w:rsidRDefault="008537D2" w:rsidP="008537D2">
            <w:pPr>
              <w:pStyle w:val="ConsPlusNormal"/>
              <w:jc w:val="center"/>
              <w:rPr>
                <w:sz w:val="24"/>
                <w:szCs w:val="24"/>
              </w:rPr>
            </w:pPr>
            <w:r>
              <w:rPr>
                <w:sz w:val="24"/>
                <w:szCs w:val="24"/>
              </w:rPr>
              <w:lastRenderedPageBreak/>
              <w:t>14</w:t>
            </w:r>
          </w:p>
        </w:tc>
        <w:tc>
          <w:tcPr>
            <w:tcW w:w="3454" w:type="dxa"/>
            <w:vAlign w:val="center"/>
          </w:tcPr>
          <w:p w:rsidR="005619F1" w:rsidRPr="004F3832" w:rsidRDefault="005619F1" w:rsidP="00A451B8">
            <w:pPr>
              <w:pStyle w:val="ConsPlusNormal"/>
              <w:jc w:val="both"/>
              <w:rPr>
                <w:sz w:val="24"/>
                <w:szCs w:val="24"/>
              </w:rPr>
            </w:pPr>
            <w:r w:rsidRPr="004F3832">
              <w:rPr>
                <w:sz w:val="24"/>
                <w:szCs w:val="24"/>
              </w:rPr>
              <w:t>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tc>
        <w:tc>
          <w:tcPr>
            <w:tcW w:w="2693" w:type="dxa"/>
            <w:vAlign w:val="center"/>
          </w:tcPr>
          <w:p w:rsidR="005619F1" w:rsidRPr="004F3832" w:rsidRDefault="005619F1" w:rsidP="00A451B8">
            <w:pPr>
              <w:pStyle w:val="ConsPlusNormal"/>
              <w:jc w:val="both"/>
              <w:rPr>
                <w:sz w:val="24"/>
                <w:szCs w:val="24"/>
              </w:rPr>
            </w:pPr>
          </w:p>
        </w:tc>
        <w:tc>
          <w:tcPr>
            <w:tcW w:w="2694" w:type="dxa"/>
            <w:vAlign w:val="center"/>
          </w:tcPr>
          <w:p w:rsidR="005619F1" w:rsidRPr="004F3832" w:rsidRDefault="005619F1" w:rsidP="00A451B8">
            <w:pPr>
              <w:pStyle w:val="ConsPlusNormal"/>
              <w:jc w:val="both"/>
              <w:rPr>
                <w:sz w:val="24"/>
                <w:szCs w:val="24"/>
              </w:rPr>
            </w:pPr>
          </w:p>
        </w:tc>
      </w:tr>
      <w:tr w:rsidR="005619F1" w:rsidRPr="004F3832" w:rsidTr="008537D2">
        <w:tblPrEx>
          <w:tblBorders>
            <w:insideH w:val="nil"/>
          </w:tblBorders>
        </w:tblPrEx>
        <w:tc>
          <w:tcPr>
            <w:tcW w:w="510" w:type="dxa"/>
            <w:tcBorders>
              <w:bottom w:val="single" w:sz="4" w:space="0" w:color="auto"/>
            </w:tcBorders>
            <w:vAlign w:val="center"/>
          </w:tcPr>
          <w:p w:rsidR="005619F1" w:rsidRPr="004F3832" w:rsidRDefault="008537D2" w:rsidP="008537D2">
            <w:pPr>
              <w:pStyle w:val="ConsPlusNormal"/>
              <w:jc w:val="center"/>
              <w:rPr>
                <w:sz w:val="24"/>
                <w:szCs w:val="24"/>
              </w:rPr>
            </w:pPr>
            <w:r>
              <w:rPr>
                <w:sz w:val="24"/>
                <w:szCs w:val="24"/>
              </w:rPr>
              <w:t>15</w:t>
            </w:r>
          </w:p>
        </w:tc>
        <w:tc>
          <w:tcPr>
            <w:tcW w:w="3454" w:type="dxa"/>
            <w:tcBorders>
              <w:bottom w:val="single" w:sz="4" w:space="0" w:color="auto"/>
            </w:tcBorders>
            <w:vAlign w:val="center"/>
          </w:tcPr>
          <w:p w:rsidR="005619F1" w:rsidRPr="004F3832" w:rsidRDefault="00C03484" w:rsidP="00A451B8">
            <w:pPr>
              <w:pStyle w:val="ConsPlusNormal"/>
              <w:jc w:val="both"/>
              <w:rPr>
                <w:sz w:val="24"/>
                <w:szCs w:val="24"/>
              </w:rPr>
            </w:pPr>
            <w:r w:rsidRPr="004F3832">
              <w:rPr>
                <w:sz w:val="24"/>
                <w:szCs w:val="24"/>
              </w:rPr>
              <w:t>Т</w:t>
            </w:r>
            <w:r w:rsidR="005619F1" w:rsidRPr="004F3832">
              <w:rPr>
                <w:sz w:val="24"/>
                <w:szCs w:val="24"/>
              </w:rPr>
              <w:t xml:space="preserve">ехнический план объекта капитального строительства, подготовленный в соответствии с Федеральным законом от 24 июля 2007 года </w:t>
            </w:r>
            <w:r w:rsidR="00A40CCD" w:rsidRPr="004F3832">
              <w:rPr>
                <w:sz w:val="24"/>
                <w:szCs w:val="24"/>
              </w:rPr>
              <w:t>№221-ФЗ «</w:t>
            </w:r>
            <w:r w:rsidR="005619F1" w:rsidRPr="004F3832">
              <w:rPr>
                <w:sz w:val="24"/>
                <w:szCs w:val="24"/>
              </w:rPr>
              <w:t>О государственном кадастре недвижимости</w:t>
            </w:r>
            <w:r w:rsidR="00A40CCD" w:rsidRPr="004F3832">
              <w:rPr>
                <w:sz w:val="24"/>
                <w:szCs w:val="24"/>
              </w:rPr>
              <w:t>»</w:t>
            </w:r>
          </w:p>
        </w:tc>
        <w:tc>
          <w:tcPr>
            <w:tcW w:w="2693" w:type="dxa"/>
            <w:tcBorders>
              <w:bottom w:val="single" w:sz="4" w:space="0" w:color="auto"/>
            </w:tcBorders>
            <w:vAlign w:val="center"/>
          </w:tcPr>
          <w:p w:rsidR="005619F1" w:rsidRPr="004F3832" w:rsidRDefault="005619F1" w:rsidP="00A451B8">
            <w:pPr>
              <w:pStyle w:val="ConsPlusNormal"/>
              <w:jc w:val="both"/>
              <w:rPr>
                <w:sz w:val="24"/>
                <w:szCs w:val="24"/>
              </w:rPr>
            </w:pPr>
            <w:r w:rsidRPr="004F3832">
              <w:rPr>
                <w:sz w:val="24"/>
                <w:szCs w:val="24"/>
              </w:rPr>
              <w:t>Подготавливается заявителем совместно с кадастровым инженером, имеющим квалификационный аттестат</w:t>
            </w:r>
          </w:p>
        </w:tc>
        <w:tc>
          <w:tcPr>
            <w:tcW w:w="2694" w:type="dxa"/>
            <w:tcBorders>
              <w:bottom w:val="single" w:sz="4" w:space="0" w:color="auto"/>
            </w:tcBorders>
            <w:vAlign w:val="center"/>
          </w:tcPr>
          <w:p w:rsidR="005619F1" w:rsidRPr="004F3832" w:rsidRDefault="005619F1" w:rsidP="00A451B8">
            <w:pPr>
              <w:pStyle w:val="ConsPlusNormal"/>
              <w:jc w:val="both"/>
              <w:rPr>
                <w:sz w:val="24"/>
                <w:szCs w:val="24"/>
              </w:rPr>
            </w:pPr>
          </w:p>
        </w:tc>
      </w:tr>
      <w:tr w:rsidR="008537D2" w:rsidRPr="004F3832" w:rsidTr="008537D2">
        <w:tblPrEx>
          <w:tblBorders>
            <w:insideH w:val="nil"/>
          </w:tblBorders>
        </w:tblPrEx>
        <w:tc>
          <w:tcPr>
            <w:tcW w:w="510" w:type="dxa"/>
            <w:tcBorders>
              <w:top w:val="single" w:sz="4" w:space="0" w:color="auto"/>
              <w:bottom w:val="single" w:sz="4" w:space="0" w:color="auto"/>
            </w:tcBorders>
            <w:vAlign w:val="center"/>
          </w:tcPr>
          <w:p w:rsidR="008537D2" w:rsidRPr="004F3832" w:rsidRDefault="008537D2" w:rsidP="008537D2">
            <w:pPr>
              <w:pStyle w:val="ConsPlusNormal"/>
              <w:jc w:val="center"/>
              <w:rPr>
                <w:sz w:val="24"/>
                <w:szCs w:val="24"/>
              </w:rPr>
            </w:pPr>
            <w:r>
              <w:rPr>
                <w:sz w:val="24"/>
                <w:szCs w:val="24"/>
              </w:rPr>
              <w:t>16</w:t>
            </w:r>
          </w:p>
        </w:tc>
        <w:tc>
          <w:tcPr>
            <w:tcW w:w="3454" w:type="dxa"/>
            <w:tcBorders>
              <w:top w:val="single" w:sz="4" w:space="0" w:color="auto"/>
              <w:bottom w:val="single" w:sz="4" w:space="0" w:color="auto"/>
            </w:tcBorders>
            <w:vAlign w:val="center"/>
          </w:tcPr>
          <w:p w:rsidR="008537D2" w:rsidRPr="008537D2" w:rsidRDefault="008537D2" w:rsidP="006F31A5">
            <w:pPr>
              <w:pStyle w:val="ConsPlusNormal"/>
              <w:jc w:val="both"/>
              <w:rPr>
                <w:sz w:val="24"/>
                <w:szCs w:val="24"/>
              </w:rPr>
            </w:pPr>
            <w:r>
              <w:rPr>
                <w:sz w:val="24"/>
                <w:szCs w:val="24"/>
              </w:rPr>
              <w:t>В</w:t>
            </w:r>
            <w:r w:rsidRPr="008537D2">
              <w:rPr>
                <w:sz w:val="24"/>
                <w:szCs w:val="24"/>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6F31A5">
              <w:rPr>
                <w:sz w:val="24"/>
                <w:szCs w:val="24"/>
              </w:rPr>
              <w:t>«</w:t>
            </w:r>
            <w:proofErr w:type="spellStart"/>
            <w:r w:rsidRPr="008537D2">
              <w:rPr>
                <w:sz w:val="24"/>
                <w:szCs w:val="24"/>
              </w:rPr>
              <w:t>Росатом</w:t>
            </w:r>
            <w:proofErr w:type="spellEnd"/>
            <w:r w:rsidR="006F31A5">
              <w:rPr>
                <w:sz w:val="24"/>
                <w:szCs w:val="24"/>
              </w:rPr>
              <w:t>»</w:t>
            </w:r>
            <w:r w:rsidRPr="008537D2">
              <w:rPr>
                <w:sz w:val="24"/>
                <w:szCs w:val="24"/>
              </w:rPr>
              <w:t xml:space="preserve">, Государственной корпорацией по космической деятельности </w:t>
            </w:r>
            <w:r w:rsidR="006F31A5">
              <w:rPr>
                <w:sz w:val="24"/>
                <w:szCs w:val="24"/>
              </w:rPr>
              <w:t>«</w:t>
            </w:r>
            <w:proofErr w:type="spellStart"/>
            <w:r w:rsidRPr="008537D2">
              <w:rPr>
                <w:sz w:val="24"/>
                <w:szCs w:val="24"/>
              </w:rPr>
              <w:t>Роскосмос</w:t>
            </w:r>
            <w:proofErr w:type="spellEnd"/>
            <w:r w:rsidR="006F31A5">
              <w:rPr>
                <w:sz w:val="24"/>
                <w:szCs w:val="24"/>
              </w:rPr>
              <w:t>»</w:t>
            </w:r>
            <w:r w:rsidRPr="008537D2">
              <w:rPr>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Pr="008537D2">
              <w:rPr>
                <w:sz w:val="24"/>
                <w:szCs w:val="24"/>
              </w:rPr>
              <w:lastRenderedPageBreak/>
              <w:t>определяющее в том числе условия и порядок возмещения ущерба, причиненного указанному объекту при осуществлении реконструкции</w:t>
            </w:r>
          </w:p>
        </w:tc>
        <w:tc>
          <w:tcPr>
            <w:tcW w:w="2693" w:type="dxa"/>
            <w:tcBorders>
              <w:top w:val="single" w:sz="4" w:space="0" w:color="auto"/>
              <w:bottom w:val="single" w:sz="4" w:space="0" w:color="auto"/>
            </w:tcBorders>
            <w:vAlign w:val="center"/>
          </w:tcPr>
          <w:p w:rsidR="008537D2" w:rsidRPr="004F3832" w:rsidRDefault="008537D2" w:rsidP="00A451B8">
            <w:pPr>
              <w:pStyle w:val="ConsPlusNormal"/>
              <w:jc w:val="both"/>
              <w:rPr>
                <w:sz w:val="24"/>
                <w:szCs w:val="24"/>
              </w:rPr>
            </w:pPr>
          </w:p>
        </w:tc>
        <w:tc>
          <w:tcPr>
            <w:tcW w:w="2694" w:type="dxa"/>
            <w:tcBorders>
              <w:top w:val="single" w:sz="4" w:space="0" w:color="auto"/>
              <w:bottom w:val="single" w:sz="4" w:space="0" w:color="auto"/>
            </w:tcBorders>
            <w:vAlign w:val="center"/>
          </w:tcPr>
          <w:p w:rsidR="008537D2" w:rsidRPr="004F3832" w:rsidRDefault="008537D2" w:rsidP="00A451B8">
            <w:pPr>
              <w:pStyle w:val="ConsPlusNormal"/>
              <w:jc w:val="both"/>
              <w:rPr>
                <w:sz w:val="24"/>
                <w:szCs w:val="24"/>
              </w:rPr>
            </w:pPr>
          </w:p>
        </w:tc>
      </w:tr>
      <w:tr w:rsidR="008537D2" w:rsidRPr="004F3832" w:rsidTr="008537D2">
        <w:tblPrEx>
          <w:tblBorders>
            <w:insideH w:val="nil"/>
          </w:tblBorders>
        </w:tblPrEx>
        <w:tc>
          <w:tcPr>
            <w:tcW w:w="510" w:type="dxa"/>
            <w:tcBorders>
              <w:top w:val="single" w:sz="4" w:space="0" w:color="auto"/>
              <w:bottom w:val="single" w:sz="4" w:space="0" w:color="auto"/>
            </w:tcBorders>
            <w:vAlign w:val="center"/>
          </w:tcPr>
          <w:p w:rsidR="008537D2" w:rsidRDefault="008537D2" w:rsidP="008537D2">
            <w:pPr>
              <w:pStyle w:val="ConsPlusNormal"/>
              <w:jc w:val="center"/>
              <w:rPr>
                <w:sz w:val="24"/>
                <w:szCs w:val="24"/>
              </w:rPr>
            </w:pPr>
            <w:r>
              <w:rPr>
                <w:sz w:val="24"/>
                <w:szCs w:val="24"/>
              </w:rPr>
              <w:t>17</w:t>
            </w:r>
          </w:p>
        </w:tc>
        <w:tc>
          <w:tcPr>
            <w:tcW w:w="3454" w:type="dxa"/>
            <w:tcBorders>
              <w:top w:val="single" w:sz="4" w:space="0" w:color="auto"/>
              <w:bottom w:val="single" w:sz="4" w:space="0" w:color="auto"/>
            </w:tcBorders>
            <w:vAlign w:val="center"/>
          </w:tcPr>
          <w:p w:rsidR="008537D2" w:rsidRPr="008537D2" w:rsidRDefault="008537D2" w:rsidP="00A451B8">
            <w:pPr>
              <w:pStyle w:val="ConsPlusNormal"/>
              <w:jc w:val="both"/>
              <w:rPr>
                <w:sz w:val="24"/>
                <w:szCs w:val="24"/>
              </w:rPr>
            </w:pPr>
            <w:r>
              <w:rPr>
                <w:sz w:val="24"/>
                <w:szCs w:val="24"/>
              </w:rPr>
              <w:t>Р</w:t>
            </w:r>
            <w:r w:rsidRPr="008537D2">
              <w:rPr>
                <w:sz w:val="24"/>
                <w:szCs w:val="24"/>
              </w:rPr>
              <w:t>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w:t>
            </w:r>
            <w:r>
              <w:rPr>
                <w:sz w:val="24"/>
                <w:szCs w:val="24"/>
              </w:rPr>
              <w:t>омещений в многоквартирном доме</w:t>
            </w:r>
          </w:p>
        </w:tc>
        <w:tc>
          <w:tcPr>
            <w:tcW w:w="2693" w:type="dxa"/>
            <w:tcBorders>
              <w:top w:val="single" w:sz="4" w:space="0" w:color="auto"/>
              <w:bottom w:val="single" w:sz="4" w:space="0" w:color="auto"/>
            </w:tcBorders>
            <w:vAlign w:val="center"/>
          </w:tcPr>
          <w:p w:rsidR="008537D2" w:rsidRPr="004F3832" w:rsidRDefault="008537D2" w:rsidP="00A451B8">
            <w:pPr>
              <w:pStyle w:val="ConsPlusNormal"/>
              <w:jc w:val="both"/>
              <w:rPr>
                <w:sz w:val="24"/>
                <w:szCs w:val="24"/>
              </w:rPr>
            </w:pPr>
          </w:p>
        </w:tc>
        <w:tc>
          <w:tcPr>
            <w:tcW w:w="2694" w:type="dxa"/>
            <w:tcBorders>
              <w:top w:val="single" w:sz="4" w:space="0" w:color="auto"/>
              <w:bottom w:val="single" w:sz="4" w:space="0" w:color="auto"/>
            </w:tcBorders>
            <w:vAlign w:val="center"/>
          </w:tcPr>
          <w:p w:rsidR="008537D2" w:rsidRPr="004F3832" w:rsidRDefault="008537D2" w:rsidP="00A451B8">
            <w:pPr>
              <w:pStyle w:val="ConsPlusNormal"/>
              <w:jc w:val="both"/>
              <w:rPr>
                <w:sz w:val="24"/>
                <w:szCs w:val="24"/>
              </w:rPr>
            </w:pPr>
          </w:p>
        </w:tc>
      </w:tr>
      <w:tr w:rsidR="008537D2" w:rsidRPr="004F3832" w:rsidTr="008537D2">
        <w:tblPrEx>
          <w:tblBorders>
            <w:insideH w:val="nil"/>
          </w:tblBorders>
        </w:tblPrEx>
        <w:tc>
          <w:tcPr>
            <w:tcW w:w="510" w:type="dxa"/>
            <w:tcBorders>
              <w:top w:val="single" w:sz="4" w:space="0" w:color="auto"/>
              <w:bottom w:val="single" w:sz="4" w:space="0" w:color="auto"/>
            </w:tcBorders>
            <w:vAlign w:val="center"/>
          </w:tcPr>
          <w:p w:rsidR="008537D2" w:rsidRDefault="008537D2" w:rsidP="008537D2">
            <w:pPr>
              <w:pStyle w:val="ConsPlusNormal"/>
              <w:jc w:val="center"/>
              <w:rPr>
                <w:sz w:val="24"/>
                <w:szCs w:val="24"/>
              </w:rPr>
            </w:pPr>
            <w:r>
              <w:rPr>
                <w:sz w:val="24"/>
                <w:szCs w:val="24"/>
              </w:rPr>
              <w:t>18</w:t>
            </w:r>
          </w:p>
        </w:tc>
        <w:tc>
          <w:tcPr>
            <w:tcW w:w="3454" w:type="dxa"/>
            <w:tcBorders>
              <w:top w:val="single" w:sz="4" w:space="0" w:color="auto"/>
              <w:bottom w:val="single" w:sz="4" w:space="0" w:color="auto"/>
            </w:tcBorders>
            <w:vAlign w:val="center"/>
          </w:tcPr>
          <w:p w:rsidR="008537D2" w:rsidRPr="008537D2" w:rsidRDefault="008537D2" w:rsidP="00A451B8">
            <w:pPr>
              <w:pStyle w:val="ConsPlusNormal"/>
              <w:jc w:val="both"/>
              <w:rPr>
                <w:sz w:val="24"/>
                <w:szCs w:val="24"/>
              </w:rPr>
            </w:pPr>
            <w:r>
              <w:rPr>
                <w:sz w:val="24"/>
                <w:szCs w:val="24"/>
              </w:rPr>
              <w:t>К</w:t>
            </w:r>
            <w:r w:rsidRPr="008537D2">
              <w:rPr>
                <w:sz w:val="24"/>
                <w:szCs w:val="24"/>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693" w:type="dxa"/>
            <w:tcBorders>
              <w:top w:val="single" w:sz="4" w:space="0" w:color="auto"/>
              <w:bottom w:val="single" w:sz="4" w:space="0" w:color="auto"/>
            </w:tcBorders>
            <w:vAlign w:val="center"/>
          </w:tcPr>
          <w:p w:rsidR="008537D2" w:rsidRPr="004F3832" w:rsidRDefault="008537D2" w:rsidP="00A451B8">
            <w:pPr>
              <w:pStyle w:val="ConsPlusNormal"/>
              <w:jc w:val="both"/>
              <w:rPr>
                <w:sz w:val="24"/>
                <w:szCs w:val="24"/>
              </w:rPr>
            </w:pPr>
          </w:p>
        </w:tc>
        <w:tc>
          <w:tcPr>
            <w:tcW w:w="2694" w:type="dxa"/>
            <w:tcBorders>
              <w:top w:val="single" w:sz="4" w:space="0" w:color="auto"/>
              <w:bottom w:val="single" w:sz="4" w:space="0" w:color="auto"/>
            </w:tcBorders>
            <w:vAlign w:val="center"/>
          </w:tcPr>
          <w:p w:rsidR="008537D2" w:rsidRPr="004F3832" w:rsidRDefault="008537D2" w:rsidP="00A451B8">
            <w:pPr>
              <w:pStyle w:val="ConsPlusNormal"/>
              <w:jc w:val="both"/>
              <w:rPr>
                <w:sz w:val="24"/>
                <w:szCs w:val="24"/>
              </w:rPr>
            </w:pPr>
          </w:p>
        </w:tc>
      </w:tr>
      <w:tr w:rsidR="00880BC1" w:rsidRPr="004F3832" w:rsidTr="008537D2">
        <w:tblPrEx>
          <w:tblBorders>
            <w:insideH w:val="nil"/>
          </w:tblBorders>
        </w:tblPrEx>
        <w:tc>
          <w:tcPr>
            <w:tcW w:w="510" w:type="dxa"/>
            <w:tcBorders>
              <w:top w:val="single" w:sz="4" w:space="0" w:color="auto"/>
              <w:bottom w:val="single" w:sz="4" w:space="0" w:color="auto"/>
            </w:tcBorders>
            <w:vAlign w:val="center"/>
          </w:tcPr>
          <w:p w:rsidR="00880BC1" w:rsidRDefault="00880BC1" w:rsidP="008537D2">
            <w:pPr>
              <w:pStyle w:val="ConsPlusNormal"/>
              <w:jc w:val="center"/>
              <w:rPr>
                <w:sz w:val="24"/>
                <w:szCs w:val="24"/>
              </w:rPr>
            </w:pPr>
            <w:r>
              <w:rPr>
                <w:sz w:val="24"/>
                <w:szCs w:val="24"/>
              </w:rPr>
              <w:t>19</w:t>
            </w:r>
          </w:p>
        </w:tc>
        <w:tc>
          <w:tcPr>
            <w:tcW w:w="3454" w:type="dxa"/>
            <w:tcBorders>
              <w:top w:val="single" w:sz="4" w:space="0" w:color="auto"/>
              <w:bottom w:val="single" w:sz="4" w:space="0" w:color="auto"/>
            </w:tcBorders>
            <w:vAlign w:val="center"/>
          </w:tcPr>
          <w:p w:rsidR="00880BC1" w:rsidRDefault="00880BC1" w:rsidP="00A451B8">
            <w:pPr>
              <w:pStyle w:val="ConsPlusNormal"/>
              <w:jc w:val="both"/>
              <w:rPr>
                <w:sz w:val="24"/>
                <w:szCs w:val="24"/>
              </w:rPr>
            </w:pPr>
            <w:r>
              <w:rPr>
                <w:sz w:val="24"/>
                <w:szCs w:val="24"/>
              </w:rPr>
              <w:t>Д</w:t>
            </w:r>
            <w:r w:rsidRPr="00880BC1">
              <w:rPr>
                <w:sz w:val="24"/>
                <w:szCs w:val="24"/>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693" w:type="dxa"/>
            <w:tcBorders>
              <w:top w:val="single" w:sz="4" w:space="0" w:color="auto"/>
              <w:bottom w:val="single" w:sz="4" w:space="0" w:color="auto"/>
            </w:tcBorders>
            <w:vAlign w:val="center"/>
          </w:tcPr>
          <w:p w:rsidR="00880BC1" w:rsidRPr="004F3832" w:rsidRDefault="00880BC1" w:rsidP="00A451B8">
            <w:pPr>
              <w:pStyle w:val="ConsPlusNormal"/>
              <w:jc w:val="both"/>
              <w:rPr>
                <w:sz w:val="24"/>
                <w:szCs w:val="24"/>
              </w:rPr>
            </w:pPr>
          </w:p>
        </w:tc>
        <w:tc>
          <w:tcPr>
            <w:tcW w:w="2694" w:type="dxa"/>
            <w:tcBorders>
              <w:top w:val="single" w:sz="4" w:space="0" w:color="auto"/>
              <w:bottom w:val="single" w:sz="4" w:space="0" w:color="auto"/>
            </w:tcBorders>
            <w:vAlign w:val="center"/>
          </w:tcPr>
          <w:p w:rsidR="00880BC1" w:rsidRPr="004F3832" w:rsidRDefault="00880BC1" w:rsidP="00A451B8">
            <w:pPr>
              <w:pStyle w:val="ConsPlusNormal"/>
              <w:jc w:val="both"/>
              <w:rPr>
                <w:sz w:val="24"/>
                <w:szCs w:val="24"/>
              </w:rPr>
            </w:pPr>
          </w:p>
        </w:tc>
      </w:tr>
    </w:tbl>
    <w:p w:rsidR="00B14723" w:rsidRPr="004F3832" w:rsidRDefault="00B14723" w:rsidP="00B14723">
      <w:pPr>
        <w:pStyle w:val="ConsPlusNormal"/>
        <w:jc w:val="both"/>
      </w:pPr>
    </w:p>
    <w:p w:rsidR="005619F1" w:rsidRPr="004F3832" w:rsidRDefault="005619F1" w:rsidP="00B14723">
      <w:pPr>
        <w:pStyle w:val="ConsPlusNormal"/>
        <w:ind w:firstLine="540"/>
        <w:jc w:val="both"/>
      </w:pPr>
      <w:r w:rsidRPr="004F3832">
        <w:t xml:space="preserve">1.4.4. Информация по вопросам предоставления муниципальной услуги, в том числе указанная в подпунктах 1.4.1 - </w:t>
      </w:r>
      <w:hyperlink w:anchor="P83" w:history="1">
        <w:r w:rsidRPr="004F3832">
          <w:t>1.4.3</w:t>
        </w:r>
      </w:hyperlink>
      <w:r w:rsidRPr="004F3832">
        <w:t xml:space="preserve"> Административного регламента, предоставляется (опубликовывается, размещается) </w:t>
      </w:r>
      <w:r w:rsidR="004236AF" w:rsidRPr="004F3832">
        <w:t>администрацией городского поселения «Город Вяземский»</w:t>
      </w:r>
      <w:r w:rsidRPr="004F3832">
        <w:t xml:space="preserve"> (должностными лицами </w:t>
      </w:r>
      <w:r w:rsidR="004236AF" w:rsidRPr="004F3832">
        <w:t>администрации</w:t>
      </w:r>
      <w:r w:rsidRPr="004F3832">
        <w:t>) всем заинтересованным лицам, в том числе заявителям, бесплатно следующими способами:</w:t>
      </w:r>
    </w:p>
    <w:p w:rsidR="005619F1" w:rsidRPr="004F3832" w:rsidRDefault="005619F1">
      <w:pPr>
        <w:pStyle w:val="ConsPlusNormal"/>
        <w:ind w:firstLine="540"/>
        <w:jc w:val="both"/>
      </w:pPr>
      <w:r w:rsidRPr="004F3832">
        <w:t>- в средствах массовой информации;</w:t>
      </w:r>
    </w:p>
    <w:p w:rsidR="005619F1" w:rsidRPr="004F3832" w:rsidRDefault="005619F1">
      <w:pPr>
        <w:pStyle w:val="ConsPlusNormal"/>
        <w:ind w:firstLine="540"/>
        <w:jc w:val="both"/>
      </w:pPr>
      <w:r w:rsidRPr="004F3832">
        <w:lastRenderedPageBreak/>
        <w:t xml:space="preserve">- непосредственно на информационных стендах в помещении </w:t>
      </w:r>
      <w:r w:rsidR="004236AF"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bookmarkStart w:id="5" w:name="P167"/>
      <w:bookmarkEnd w:id="5"/>
      <w:r w:rsidRPr="004F3832">
        <w:t xml:space="preserve">- посредством размещения в информационно-телекоммуникационной сети </w:t>
      </w:r>
      <w:r w:rsidR="004236AF" w:rsidRPr="004F3832">
        <w:t>«</w:t>
      </w:r>
      <w:r w:rsidRPr="004F3832">
        <w:t>Интернет</w:t>
      </w:r>
      <w:r w:rsidR="004236AF" w:rsidRPr="004F3832">
        <w:t>»</w:t>
      </w:r>
      <w:r w:rsidRPr="004F3832">
        <w:t>, в том числе на официальном сайте администрации города, Едином портале государственных и муниципальных услуг (www.gosuslugi.ru) и (или) на Региональном портале Хабаровского края государственных и муниципальных услуг (www.pgu.khv.gov.ru);</w:t>
      </w:r>
    </w:p>
    <w:p w:rsidR="005619F1" w:rsidRPr="004F3832" w:rsidRDefault="005619F1">
      <w:pPr>
        <w:pStyle w:val="ConsPlusNormal"/>
        <w:ind w:firstLine="540"/>
        <w:jc w:val="both"/>
      </w:pPr>
      <w:bookmarkStart w:id="6" w:name="P168"/>
      <w:bookmarkEnd w:id="6"/>
      <w:r w:rsidRPr="004F3832">
        <w:t>- посредством ответов на обращения заинтересованных лиц, поступивших в устной и (или) письменной форме, в том числе поступивших в электронной форме.</w:t>
      </w:r>
    </w:p>
    <w:p w:rsidR="005619F1" w:rsidRPr="004F3832" w:rsidRDefault="005619F1">
      <w:pPr>
        <w:pStyle w:val="ConsPlusNormal"/>
        <w:ind w:firstLine="540"/>
        <w:jc w:val="both"/>
      </w:pPr>
      <w:r w:rsidRPr="004F3832">
        <w:t xml:space="preserve">Способами, указанными в абзацах четвертом - </w:t>
      </w:r>
      <w:hyperlink w:anchor="P168" w:history="1">
        <w:r w:rsidRPr="004F3832">
          <w:t>пятом</w:t>
        </w:r>
      </w:hyperlink>
      <w:r w:rsidRPr="004F3832">
        <w:t xml:space="preserve"> настоящего подпункта, заявителям также может быть бесплатно предоставлена информация о ходе исполнения заявления (запроса) о предоставлении муниципальной услуги, а также о ходе рассмотрения жалобы на нарушение порядка предоставления муниципальной услуги, указанная информация предоставляется в течение пяти дней с даты поступления заявления о предоставлении такой информации.</w:t>
      </w:r>
    </w:p>
    <w:p w:rsidR="005619F1" w:rsidRPr="004F3832" w:rsidRDefault="005619F1">
      <w:pPr>
        <w:pStyle w:val="ConsPlusNormal"/>
        <w:ind w:firstLine="540"/>
        <w:jc w:val="both"/>
      </w:pPr>
      <w:r w:rsidRPr="004F3832">
        <w:t xml:space="preserve">При консультировании по телефону специалист </w:t>
      </w:r>
      <w:r w:rsidR="004236AF" w:rsidRPr="004F3832">
        <w:t>отдел архитектуры, градостроительства и земельных отношений администрации городского поселения «Город Вяземский»</w:t>
      </w:r>
      <w:r w:rsidRPr="004F3832">
        <w:t xml:space="preserve"> называет свои фамилию, имя, отчество, должность, а затем в вежливой и корректной форме четко и подробно информирует заявителя по интересующим вопросам.</w:t>
      </w:r>
    </w:p>
    <w:p w:rsidR="005619F1" w:rsidRPr="004F3832" w:rsidRDefault="005619F1">
      <w:pPr>
        <w:pStyle w:val="ConsPlusNormal"/>
        <w:ind w:firstLine="540"/>
        <w:jc w:val="both"/>
      </w:pPr>
      <w:r w:rsidRPr="004F3832">
        <w:t>Продолжительность индивидуального устного информирования каждого заинтересованного лица составляет не более 10 минут. В случае если подготовка ответа требует продолжительного времени, специалист, осуществляющий индивидуальное устное информирование, предлагает заинтересованным лицам обратиться в письменном виде, в том числе в форме электронного документа. При индивидуальном письменном информировании ответ подготавливается и направляется заинтересованному лицу в течение 30 дней со дня поступления обращения по вопросу предоставления муниципальной услуги.</w:t>
      </w:r>
    </w:p>
    <w:p w:rsidR="005619F1" w:rsidRPr="004F3832" w:rsidRDefault="005619F1">
      <w:pPr>
        <w:pStyle w:val="ConsPlusNormal"/>
        <w:ind w:firstLine="540"/>
        <w:jc w:val="both"/>
      </w:pPr>
      <w:r w:rsidRPr="004F3832">
        <w:t>Максимальное время ожидания заинтересованного лица при личном обращении для получения консультации - 15 минут.</w:t>
      </w:r>
    </w:p>
    <w:p w:rsidR="005619F1" w:rsidRPr="004F3832" w:rsidRDefault="005619F1">
      <w:pPr>
        <w:pStyle w:val="ConsPlusNormal"/>
        <w:ind w:firstLine="540"/>
        <w:jc w:val="both"/>
      </w:pPr>
      <w:r w:rsidRPr="004F3832">
        <w:t>При консультировании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должность и номер телефона специалиста, подготовившего ответ. Письменный ответ на обращение направляется по почте на адрес заинтересованного лица, в том числе на адрес электронной почты, указанный в обращении, в срок, не превышающий 30 дней со дня поступления письменного обращения (запроса).</w:t>
      </w:r>
    </w:p>
    <w:p w:rsidR="005619F1" w:rsidRPr="004F3832" w:rsidRDefault="005619F1">
      <w:pPr>
        <w:pStyle w:val="ConsPlusNormal"/>
        <w:ind w:firstLine="540"/>
        <w:jc w:val="both"/>
      </w:pPr>
      <w:r w:rsidRPr="004F3832">
        <w:t xml:space="preserve">1.5.Заявление (запрос) о предоставлении муниципальной услуги и документы, необходимые для ее предоставления, а также жалоба на нарушение порядка предоставления муниципальной услуги могут быть направлены (поданы) заявителем по своему выбору одним из следующих </w:t>
      </w:r>
      <w:r w:rsidRPr="004F3832">
        <w:lastRenderedPageBreak/>
        <w:t>способов:</w:t>
      </w:r>
    </w:p>
    <w:p w:rsidR="004236AF" w:rsidRPr="004F3832" w:rsidRDefault="005619F1" w:rsidP="004236AF">
      <w:pPr>
        <w:pStyle w:val="ConsPlusNormal"/>
        <w:ind w:firstLine="540"/>
        <w:jc w:val="both"/>
      </w:pPr>
      <w:r w:rsidRPr="004F3832">
        <w:t xml:space="preserve">а) </w:t>
      </w:r>
      <w:r w:rsidR="004236AF" w:rsidRPr="004F3832">
        <w:t>в администрацию городского поселения «Город Вяземский» (далее - Администрация) по адресу: 682950, Хабаровский край, Вяземский район, г. Вяземский, ул. Коммунистическая, 8;</w:t>
      </w:r>
    </w:p>
    <w:p w:rsidR="004236AF" w:rsidRPr="004F3832" w:rsidRDefault="004236AF" w:rsidP="004236AF">
      <w:pPr>
        <w:pStyle w:val="ConsPlusNormal"/>
        <w:ind w:firstLine="540"/>
        <w:jc w:val="both"/>
      </w:pPr>
      <w:r w:rsidRPr="004F3832">
        <w:t xml:space="preserve">б) при личном обращении в отдел архитектуры, градостроительства и земельных отношений администрации городского поселения «Город Вяземский» по адресу: 682950, Хабаровский край, Вяземский район, г. Вяземский, ул. Коммунистическая, 8, </w:t>
      </w:r>
      <w:proofErr w:type="spellStart"/>
      <w:r w:rsidRPr="004F3832">
        <w:t>каб</w:t>
      </w:r>
      <w:proofErr w:type="spellEnd"/>
      <w:r w:rsidRPr="004F3832">
        <w:t>. 307. Часы приема: вторник, четверг, пятница, с 08.00 до 17.00;</w:t>
      </w:r>
    </w:p>
    <w:p w:rsidR="004236AF" w:rsidRPr="004F3832" w:rsidRDefault="004236AF" w:rsidP="004236AF">
      <w:pPr>
        <w:pStyle w:val="ConsPlusNormal"/>
        <w:ind w:firstLine="540"/>
        <w:jc w:val="both"/>
      </w:pPr>
      <w:r w:rsidRPr="004F3832">
        <w:t>в) с использованием информационно-телекоммуникационной сети Интернет (далее - сеть Интернет), электронный адрес: admgorvyaz@yandex.ru;</w:t>
      </w:r>
    </w:p>
    <w:p w:rsidR="005619F1" w:rsidRPr="004F3832" w:rsidRDefault="004236AF" w:rsidP="004236AF">
      <w:pPr>
        <w:pStyle w:val="ConsPlusNormal"/>
        <w:ind w:firstLine="540"/>
        <w:jc w:val="both"/>
      </w:pPr>
      <w:r w:rsidRPr="004F3832">
        <w:t>г) через филиалы многофункционального центра предоставления государственных и муниципальных услуг, организованные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Информацию о месте нахождения и часах работы филиалов МФЦ можно получить на сайте mfc27.ru или по единому телефону 8-800-100-42-12</w:t>
      </w:r>
      <w:r w:rsidR="005A668E" w:rsidRPr="004F3832">
        <w:t>.</w:t>
      </w:r>
    </w:p>
    <w:p w:rsidR="004236AF" w:rsidRPr="004F3832" w:rsidRDefault="004236AF">
      <w:pPr>
        <w:pStyle w:val="ConsPlusNormal"/>
        <w:jc w:val="center"/>
      </w:pPr>
    </w:p>
    <w:p w:rsidR="005619F1" w:rsidRPr="004F3832" w:rsidRDefault="005619F1">
      <w:pPr>
        <w:pStyle w:val="ConsPlusNormal"/>
        <w:jc w:val="center"/>
      </w:pPr>
      <w:r w:rsidRPr="004F3832">
        <w:t>2.Стандарт предоставления муниципальной услуги</w:t>
      </w:r>
    </w:p>
    <w:p w:rsidR="005619F1" w:rsidRPr="004F3832" w:rsidRDefault="005619F1">
      <w:pPr>
        <w:pStyle w:val="ConsPlusNormal"/>
        <w:jc w:val="both"/>
      </w:pPr>
    </w:p>
    <w:p w:rsidR="005619F1" w:rsidRPr="005C7895" w:rsidRDefault="005619F1">
      <w:pPr>
        <w:pStyle w:val="ConsPlusNormal"/>
        <w:ind w:firstLine="540"/>
        <w:jc w:val="both"/>
      </w:pPr>
      <w:r w:rsidRPr="005C7895">
        <w:t>2.1.Наим</w:t>
      </w:r>
      <w:r w:rsidR="004236AF" w:rsidRPr="005C7895">
        <w:t>енование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r w:rsidRPr="005C7895">
        <w:t>.</w:t>
      </w:r>
    </w:p>
    <w:p w:rsidR="005619F1" w:rsidRPr="005C7895" w:rsidRDefault="005619F1">
      <w:pPr>
        <w:pStyle w:val="ConsPlusNormal"/>
        <w:ind w:firstLine="540"/>
        <w:jc w:val="both"/>
      </w:pPr>
      <w:r w:rsidRPr="005C7895">
        <w:t>2.2.Наименование структурного подразделения администрации город</w:t>
      </w:r>
      <w:r w:rsidR="004236AF" w:rsidRPr="005C7895">
        <w:t>ского поселения «Город Вяземский»</w:t>
      </w:r>
      <w:r w:rsidRPr="005C7895">
        <w:t xml:space="preserve">, </w:t>
      </w:r>
      <w:r w:rsidR="001D045E" w:rsidRPr="005C7895">
        <w:t xml:space="preserve">осуществляющего подготовку соответствующих документов для </w:t>
      </w:r>
      <w:r w:rsidRPr="005C7895">
        <w:t>предоставл</w:t>
      </w:r>
      <w:r w:rsidR="001D045E" w:rsidRPr="005C7895">
        <w:t>ения</w:t>
      </w:r>
      <w:r w:rsidRPr="005C7895">
        <w:t xml:space="preserve"> муниципальн</w:t>
      </w:r>
      <w:r w:rsidR="00DE788A" w:rsidRPr="005C7895">
        <w:t>ой</w:t>
      </w:r>
      <w:r w:rsidRPr="005C7895">
        <w:t xml:space="preserve"> услуг</w:t>
      </w:r>
      <w:r w:rsidR="00DE788A" w:rsidRPr="005C7895">
        <w:t>и</w:t>
      </w:r>
      <w:r w:rsidRPr="005C7895">
        <w:t xml:space="preserve">: </w:t>
      </w:r>
      <w:r w:rsidR="004236AF" w:rsidRPr="005C7895">
        <w:t>отдел архитектуры, градостроительства и земельных отношений администрации городского поселения «Город Вяземский»</w:t>
      </w:r>
      <w:r w:rsidR="00DB0ED1" w:rsidRPr="005C7895">
        <w:t xml:space="preserve"> (далее – Отдел)</w:t>
      </w:r>
      <w:r w:rsidRPr="005C7895">
        <w:t>.</w:t>
      </w:r>
    </w:p>
    <w:p w:rsidR="005619F1" w:rsidRPr="004F3832" w:rsidRDefault="005619F1">
      <w:pPr>
        <w:pStyle w:val="ConsPlusNormal"/>
        <w:ind w:firstLine="540"/>
        <w:jc w:val="both"/>
      </w:pPr>
      <w:r w:rsidRPr="004F3832">
        <w:t>2.3.Результатом предоставления муниципальной услуги является:</w:t>
      </w:r>
    </w:p>
    <w:p w:rsidR="00BE3009" w:rsidRPr="004F3832" w:rsidRDefault="00BE3009" w:rsidP="00BE3009">
      <w:pPr>
        <w:pStyle w:val="ConsPlusNormal"/>
        <w:ind w:firstLine="540"/>
        <w:jc w:val="both"/>
      </w:pPr>
      <w:r w:rsidRPr="004F3832">
        <w:t>- выдача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выдача разрешения на ввод объекта капитального строительства в эксплуатацию;</w:t>
      </w:r>
    </w:p>
    <w:p w:rsidR="00BE3009" w:rsidRPr="004F3832" w:rsidRDefault="00BE3009" w:rsidP="00BE3009">
      <w:pPr>
        <w:pStyle w:val="ConsPlusNormal"/>
        <w:ind w:firstLine="540"/>
        <w:jc w:val="both"/>
      </w:pPr>
      <w:r w:rsidRPr="004F3832">
        <w:t>- внесение изменений в разрешение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отказ в выдаче разрешения на строительство, реконструкцию объекта капитального строительства;</w:t>
      </w:r>
    </w:p>
    <w:p w:rsidR="00BE3009" w:rsidRPr="004F3832" w:rsidRDefault="00BE3009" w:rsidP="00BE3009">
      <w:pPr>
        <w:pStyle w:val="ConsPlusNormal"/>
        <w:ind w:firstLine="540"/>
        <w:jc w:val="both"/>
      </w:pPr>
      <w:r w:rsidRPr="004F3832">
        <w:t>- отказ в выдаче разрешения на ввод объекта капитального строительства в эксплуатацию;</w:t>
      </w:r>
    </w:p>
    <w:p w:rsidR="00BE3009" w:rsidRPr="004F3832" w:rsidRDefault="00BE3009" w:rsidP="00BE3009">
      <w:pPr>
        <w:pStyle w:val="ConsPlusNormal"/>
        <w:ind w:firstLine="540"/>
        <w:jc w:val="both"/>
      </w:pPr>
      <w:r w:rsidRPr="004F3832">
        <w:t>- отказ во внесении изменений в разрешение на строительство, реконструкцию объекта капитального строительства.</w:t>
      </w:r>
    </w:p>
    <w:p w:rsidR="005619F1" w:rsidRPr="004F3832" w:rsidRDefault="005619F1" w:rsidP="00BE3009">
      <w:pPr>
        <w:pStyle w:val="ConsPlusNormal"/>
        <w:ind w:firstLine="540"/>
        <w:jc w:val="both"/>
      </w:pPr>
      <w:r w:rsidRPr="004F3832">
        <w:t>2.4.Срок предоставления муниципальной услуги.</w:t>
      </w:r>
    </w:p>
    <w:p w:rsidR="005619F1" w:rsidRPr="004F3832" w:rsidRDefault="005619F1">
      <w:pPr>
        <w:pStyle w:val="ConsPlusNormal"/>
        <w:ind w:firstLine="540"/>
        <w:jc w:val="both"/>
      </w:pPr>
      <w:r w:rsidRPr="004F3832">
        <w:t xml:space="preserve">Выдача либо отказ в выдаче разрешения на строительство, реконструкцию, ввод в эксплуатацию объекта капитального строительства </w:t>
      </w:r>
      <w:r w:rsidRPr="004F3832">
        <w:lastRenderedPageBreak/>
        <w:t>осуществляется в течение десяти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w:t>
      </w:r>
    </w:p>
    <w:p w:rsidR="00BE3009" w:rsidRPr="004F3832" w:rsidRDefault="00BE3009" w:rsidP="00BE3009">
      <w:pPr>
        <w:pStyle w:val="ConsPlusNormal"/>
        <w:ind w:firstLine="540"/>
        <w:jc w:val="both"/>
      </w:pPr>
      <w:r w:rsidRPr="004F3832">
        <w:t>Внесение изменений либо отказ во внесении изменений в разрешение на строительство, реконструкцию осуществляется в течение десяти рабочих дней со дня получения уведомления, указанного в части 21.10 статьи 51 Градостроительного кодекса Российской Федерации.</w:t>
      </w:r>
    </w:p>
    <w:p w:rsidR="005619F1" w:rsidRPr="004F3832" w:rsidRDefault="005619F1">
      <w:pPr>
        <w:pStyle w:val="ConsPlusNormal"/>
        <w:ind w:firstLine="540"/>
        <w:jc w:val="both"/>
      </w:pPr>
      <w:r w:rsidRPr="004F3832">
        <w:t>В случае</w:t>
      </w:r>
      <w:r w:rsidR="004236AF" w:rsidRPr="004F3832">
        <w:t>,</w:t>
      </w:r>
      <w:r w:rsidRPr="004F3832">
        <w:t xml:space="preserve">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рабочих дней со дня его регистрации.</w:t>
      </w:r>
    </w:p>
    <w:p w:rsidR="005619F1" w:rsidRPr="004F3832" w:rsidRDefault="005619F1">
      <w:pPr>
        <w:pStyle w:val="ConsPlusNormal"/>
        <w:ind w:firstLine="540"/>
        <w:jc w:val="both"/>
      </w:pPr>
      <w:r w:rsidRPr="004F3832">
        <w:t>2.5.Правовые основания для предоставления муниципальной услуги указаны в пункте 1.2 Административного регламента.</w:t>
      </w:r>
    </w:p>
    <w:p w:rsidR="005619F1" w:rsidRPr="004F3832" w:rsidRDefault="005619F1">
      <w:pPr>
        <w:pStyle w:val="ConsPlusNormal"/>
        <w:ind w:firstLine="540"/>
        <w:jc w:val="both"/>
      </w:pPr>
      <w:bookmarkStart w:id="7" w:name="P201"/>
      <w:bookmarkEnd w:id="7"/>
      <w:r w:rsidRPr="004F3832">
        <w:t>2.6.Исчерпывающий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5619F1" w:rsidRPr="004F3832" w:rsidRDefault="005619F1">
      <w:pPr>
        <w:pStyle w:val="ConsPlusNormal"/>
        <w:ind w:firstLine="540"/>
        <w:jc w:val="both"/>
      </w:pPr>
      <w:bookmarkStart w:id="8" w:name="P202"/>
      <w:bookmarkEnd w:id="8"/>
      <w:r w:rsidRPr="004F3832">
        <w:t xml:space="preserve">2.6.1.Для получения разрешения на строительство, реконструкцию объекта капитального строительства заявитель направляет заявление о выдаче разрешения на строительство по форме согласно приложению </w:t>
      </w:r>
      <w:r w:rsidR="004236AF" w:rsidRPr="004F3832">
        <w:t>№</w:t>
      </w:r>
      <w:r w:rsidRPr="004F3832">
        <w:t>1 к настоящему регламенту.</w:t>
      </w:r>
    </w:p>
    <w:p w:rsidR="00003E95" w:rsidRPr="004F3832" w:rsidRDefault="00003E95" w:rsidP="004236AF">
      <w:pPr>
        <w:pStyle w:val="ConsPlusNormal"/>
        <w:ind w:firstLine="540"/>
        <w:jc w:val="both"/>
      </w:pPr>
      <w:r w:rsidRPr="004F3832">
        <w:t>2.6.1.1.Предоставляемые заявителем самостоятельно:</w:t>
      </w:r>
    </w:p>
    <w:p w:rsidR="00003E95" w:rsidRDefault="00003E95" w:rsidP="004236AF">
      <w:pPr>
        <w:pStyle w:val="ConsPlusNormal"/>
        <w:ind w:firstLine="540"/>
        <w:jc w:val="both"/>
      </w:pPr>
      <w:r w:rsidRPr="004F3832">
        <w:t>а) правоустанавливающие документы на земельный участок;</w:t>
      </w:r>
    </w:p>
    <w:p w:rsidR="00A449C7" w:rsidRPr="004F3832" w:rsidRDefault="00A449C7" w:rsidP="004236AF">
      <w:pPr>
        <w:pStyle w:val="ConsPlusNormal"/>
        <w:ind w:firstLine="540"/>
        <w:jc w:val="both"/>
      </w:pPr>
      <w:r>
        <w:t>б)</w:t>
      </w:r>
      <w:r w:rsidRPr="00A449C7">
        <w:t xml:space="preserve"> градостроительный план земельного участка</w:t>
      </w:r>
      <w:r>
        <w:t>;</w:t>
      </w:r>
    </w:p>
    <w:p w:rsidR="00003E95" w:rsidRPr="004F3832" w:rsidRDefault="00A449C7" w:rsidP="004236AF">
      <w:pPr>
        <w:pStyle w:val="ConsPlusNormal"/>
        <w:ind w:firstLine="540"/>
        <w:jc w:val="both"/>
      </w:pPr>
      <w:r>
        <w:t>в</w:t>
      </w:r>
      <w:r w:rsidR="00003E95" w:rsidRPr="004F3832">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03E95" w:rsidRPr="004F3832" w:rsidRDefault="00A449C7" w:rsidP="004236AF">
      <w:pPr>
        <w:pStyle w:val="ConsPlusNormal"/>
        <w:ind w:firstLine="540"/>
        <w:jc w:val="both"/>
      </w:pPr>
      <w:r>
        <w:t>г</w:t>
      </w:r>
      <w:r w:rsidR="00003E95" w:rsidRPr="004F3832">
        <w:t>) материалы, содержащиеся в проектной документации:</w:t>
      </w:r>
    </w:p>
    <w:p w:rsidR="00003E95" w:rsidRPr="004F3832" w:rsidRDefault="00003E95" w:rsidP="004236AF">
      <w:pPr>
        <w:pStyle w:val="ConsPlusNormal"/>
        <w:ind w:firstLine="540"/>
        <w:jc w:val="both"/>
      </w:pPr>
      <w:r w:rsidRPr="004F3832">
        <w:t>– пояснительная записка;</w:t>
      </w:r>
    </w:p>
    <w:p w:rsidR="00003E95" w:rsidRPr="004F3832" w:rsidRDefault="00003E95" w:rsidP="004236AF">
      <w:pPr>
        <w:pStyle w:val="ConsPlusNormal"/>
        <w:ind w:firstLine="540"/>
        <w:jc w:val="both"/>
      </w:pPr>
      <w:r w:rsidRPr="004F3832">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3E95" w:rsidRPr="004F3832" w:rsidRDefault="00003E95" w:rsidP="00DB0ED1">
      <w:pPr>
        <w:pStyle w:val="ConsPlusNormal"/>
        <w:ind w:firstLine="540"/>
        <w:jc w:val="both"/>
      </w:pPr>
      <w:r w:rsidRPr="004F3832">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03E95" w:rsidRPr="004F3832" w:rsidRDefault="00003E95" w:rsidP="00DB0ED1">
      <w:pPr>
        <w:pStyle w:val="ConsPlusNormal"/>
        <w:ind w:firstLine="540"/>
        <w:jc w:val="both"/>
      </w:pPr>
      <w:r w:rsidRPr="004F3832">
        <w:t>– схемы, отображающие архитектурные решения;</w:t>
      </w:r>
    </w:p>
    <w:p w:rsidR="00003E95" w:rsidRPr="004F3832" w:rsidRDefault="00003E95" w:rsidP="00DB0ED1">
      <w:pPr>
        <w:pStyle w:val="ConsPlusNormal"/>
        <w:ind w:firstLine="540"/>
        <w:jc w:val="both"/>
      </w:pPr>
      <w:r w:rsidRPr="004F3832">
        <w:t xml:space="preserve">– сведения об инженерном оборудовании, сводный план сетей </w:t>
      </w:r>
      <w:r w:rsidRPr="004F3832">
        <w:lastRenderedPageBreak/>
        <w:t>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03E95" w:rsidRPr="004F3832" w:rsidRDefault="00003E95" w:rsidP="00DB0ED1">
      <w:pPr>
        <w:pStyle w:val="ConsPlusNormal"/>
        <w:ind w:firstLine="540"/>
        <w:jc w:val="both"/>
      </w:pPr>
      <w:r w:rsidRPr="004F3832">
        <w:t>– проект организации строительства объекта капитального строительства;</w:t>
      </w:r>
    </w:p>
    <w:p w:rsidR="00003E95" w:rsidRPr="004F3832" w:rsidRDefault="00003E95" w:rsidP="00DB0ED1">
      <w:pPr>
        <w:pStyle w:val="ConsPlusNormal"/>
        <w:ind w:firstLine="540"/>
        <w:jc w:val="both"/>
      </w:pPr>
      <w:r w:rsidRPr="004F3832">
        <w:t>– проект организации работ по сносу или демонтажу объектов капитального строительства, их частей;</w:t>
      </w:r>
    </w:p>
    <w:p w:rsidR="00003E95" w:rsidRPr="004F3832" w:rsidRDefault="00003E95" w:rsidP="00003E95">
      <w:pPr>
        <w:pStyle w:val="ConsPlusNormal"/>
        <w:jc w:val="both"/>
      </w:pPr>
      <w:r w:rsidRPr="004F3832">
        <w:t xml:space="preserve"> </w:t>
      </w:r>
      <w:r w:rsidR="00DB0ED1" w:rsidRPr="004F3832">
        <w:tab/>
      </w:r>
      <w:r w:rsidR="00A449C7">
        <w:t>д</w:t>
      </w:r>
      <w:r w:rsidRPr="004F3832">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003E95" w:rsidRPr="004F3832" w:rsidRDefault="00A449C7" w:rsidP="00DB0ED1">
      <w:pPr>
        <w:pStyle w:val="ConsPlusNormal"/>
        <w:ind w:firstLine="708"/>
        <w:jc w:val="both"/>
      </w:pPr>
      <w:r>
        <w:t>е</w:t>
      </w:r>
      <w:r w:rsidR="00003E95" w:rsidRPr="004F3832">
        <w:t>) положительное заключение экспертизы проектной документации объекта капитального строительства (применительно к отдельным этапам</w:t>
      </w:r>
    </w:p>
    <w:p w:rsidR="00003E95" w:rsidRPr="004F3832" w:rsidRDefault="00003E95" w:rsidP="00003E95">
      <w:pPr>
        <w:pStyle w:val="ConsPlusNormal"/>
        <w:jc w:val="both"/>
      </w:pPr>
      <w:r w:rsidRPr="004F3832">
        <w:t>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03E95" w:rsidRPr="004F3832" w:rsidRDefault="00A449C7" w:rsidP="00DB0ED1">
      <w:pPr>
        <w:pStyle w:val="ConsPlusNormal"/>
        <w:ind w:firstLine="708"/>
        <w:jc w:val="both"/>
      </w:pPr>
      <w:r>
        <w:t>ё</w:t>
      </w:r>
      <w:r w:rsidR="00003E95" w:rsidRPr="004F3832">
        <w:t>) согласие всех правообладателей объекта капитального строительства в случае реконструкции такого объекта, за исключением случаев, указанных в абзаце «ж» настоящего пункта;</w:t>
      </w:r>
    </w:p>
    <w:p w:rsidR="00003E95" w:rsidRPr="004F3832" w:rsidRDefault="00A449C7" w:rsidP="00DB0ED1">
      <w:pPr>
        <w:pStyle w:val="ConsPlusNormal"/>
        <w:ind w:firstLine="708"/>
        <w:jc w:val="both"/>
      </w:pPr>
      <w:r>
        <w:t>ж</w:t>
      </w:r>
      <w:r w:rsidR="00003E95" w:rsidRPr="004F3832">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3E95" w:rsidRPr="004F3832" w:rsidRDefault="00A449C7" w:rsidP="00DB0ED1">
      <w:pPr>
        <w:pStyle w:val="ConsPlusNormal"/>
        <w:ind w:firstLine="708"/>
        <w:jc w:val="both"/>
      </w:pPr>
      <w:r>
        <w:t>з</w:t>
      </w:r>
      <w:r w:rsidR="00003E95" w:rsidRPr="004F3832">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w:t>
      </w:r>
      <w:r w:rsidR="00003E95" w:rsidRPr="004F3832">
        <w:lastRenderedPageBreak/>
        <w:t>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003E95" w:rsidRPr="004F3832" w:rsidRDefault="00A449C7" w:rsidP="00DB0ED1">
      <w:pPr>
        <w:pStyle w:val="ConsPlusNormal"/>
        <w:ind w:firstLine="708"/>
        <w:jc w:val="both"/>
      </w:pPr>
      <w:r>
        <w:t>и</w:t>
      </w:r>
      <w:r w:rsidR="00003E95" w:rsidRPr="004F3832">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619F1" w:rsidRDefault="00A449C7" w:rsidP="00DB0ED1">
      <w:pPr>
        <w:pStyle w:val="ConsPlusNormal"/>
        <w:ind w:firstLine="540"/>
        <w:jc w:val="both"/>
      </w:pPr>
      <w:r>
        <w:t>к</w:t>
      </w:r>
      <w:r w:rsidR="00003E95" w:rsidRPr="004F3832">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5117C">
        <w:t>;</w:t>
      </w:r>
    </w:p>
    <w:p w:rsidR="005619F1" w:rsidRPr="004F3832" w:rsidRDefault="005619F1">
      <w:pPr>
        <w:pStyle w:val="ConsPlusNormal"/>
        <w:ind w:firstLine="540"/>
        <w:jc w:val="both"/>
      </w:pPr>
      <w:r w:rsidRPr="004F3832">
        <w:t xml:space="preserve">2.6.1.2.Запрашиваются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619F1" w:rsidRPr="004F3832" w:rsidRDefault="005619F1">
      <w:pPr>
        <w:pStyle w:val="ConsPlusNormal"/>
        <w:ind w:firstLine="540"/>
        <w:jc w:val="both"/>
      </w:pPr>
      <w:r w:rsidRPr="004F3832">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5450B2" w:rsidRPr="004F3832">
        <w:t xml:space="preserve"> Российской Федерации</w:t>
      </w:r>
      <w:r w:rsidRPr="004F3832">
        <w:t>).</w:t>
      </w:r>
    </w:p>
    <w:p w:rsidR="005619F1" w:rsidRPr="004F3832" w:rsidRDefault="005619F1">
      <w:pPr>
        <w:pStyle w:val="ConsPlusNormal"/>
        <w:ind w:firstLine="540"/>
        <w:jc w:val="both"/>
      </w:pPr>
      <w:bookmarkStart w:id="9" w:name="P227"/>
      <w:bookmarkEnd w:id="9"/>
      <w:r w:rsidRPr="004F3832">
        <w:t xml:space="preserve">2.6.2.Для получения разрешения на строительство, реконструкцию объекта индивидуального жилищного строительства заявитель направляет заявление о выдаче разрешения на строительство по форме согласно приложению </w:t>
      </w:r>
      <w:r w:rsidR="005450B2" w:rsidRPr="004F3832">
        <w:t>№</w:t>
      </w:r>
      <w:r w:rsidR="005A668E" w:rsidRPr="004F3832">
        <w:t>2</w:t>
      </w:r>
      <w:r w:rsidRPr="004F3832">
        <w:t xml:space="preserve"> к настоящему регламенту.</w:t>
      </w:r>
    </w:p>
    <w:p w:rsidR="005619F1" w:rsidRPr="004F3832" w:rsidRDefault="005619F1">
      <w:pPr>
        <w:pStyle w:val="ConsPlusNormal"/>
        <w:ind w:firstLine="540"/>
        <w:jc w:val="both"/>
      </w:pPr>
      <w:r w:rsidRPr="004F3832">
        <w:t>Для принятия решения о выдаче разрешения на строительство необходимы следующие документы:</w:t>
      </w:r>
    </w:p>
    <w:p w:rsidR="005619F1" w:rsidRPr="004F3832" w:rsidRDefault="005450B2">
      <w:pPr>
        <w:pStyle w:val="ConsPlusNormal"/>
        <w:ind w:firstLine="540"/>
        <w:jc w:val="both"/>
      </w:pPr>
      <w:r w:rsidRPr="004F3832">
        <w:t>2.6.2.1.</w:t>
      </w:r>
      <w:r w:rsidR="005619F1" w:rsidRPr="004F3832">
        <w:t>Предоставляемые заявителем самостоятельно:</w:t>
      </w:r>
    </w:p>
    <w:p w:rsidR="005619F1" w:rsidRPr="004F3832" w:rsidRDefault="005619F1">
      <w:pPr>
        <w:pStyle w:val="ConsPlusNormal"/>
        <w:ind w:firstLine="540"/>
        <w:jc w:val="both"/>
      </w:pPr>
      <w:r w:rsidRPr="004F3832">
        <w:t>- схема планировочной организации земельного участка с обозначением места размещения объекта индивидуального жилищного строительства;</w:t>
      </w:r>
    </w:p>
    <w:p w:rsidR="00E804CF" w:rsidRDefault="005619F1">
      <w:pPr>
        <w:pStyle w:val="ConsPlusNormal"/>
        <w:ind w:firstLine="540"/>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E804CF">
        <w:t>;</w:t>
      </w:r>
    </w:p>
    <w:p w:rsidR="005619F1" w:rsidRPr="004F3832" w:rsidRDefault="00E804CF">
      <w:pPr>
        <w:pStyle w:val="ConsPlusNormal"/>
        <w:ind w:firstLine="540"/>
        <w:jc w:val="both"/>
      </w:pPr>
      <w:r>
        <w:t xml:space="preserve">- </w:t>
      </w:r>
      <w:r w:rsidRPr="00A449C7">
        <w:t>градостроительный план земельного участка</w:t>
      </w:r>
      <w:r w:rsidR="005619F1" w:rsidRPr="004F3832">
        <w:t>.</w:t>
      </w:r>
    </w:p>
    <w:p w:rsidR="005619F1" w:rsidRPr="004F3832" w:rsidRDefault="005619F1">
      <w:pPr>
        <w:pStyle w:val="ConsPlusNormal"/>
        <w:ind w:firstLine="540"/>
        <w:jc w:val="both"/>
      </w:pPr>
      <w:r w:rsidRPr="004F3832">
        <w:t xml:space="preserve">2.6.2.2.Запрашиваются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lastRenderedPageBreak/>
        <w:t>- градостроительный план земельного участка.</w:t>
      </w:r>
    </w:p>
    <w:p w:rsidR="005619F1" w:rsidRPr="004F3832" w:rsidRDefault="005619F1">
      <w:pPr>
        <w:pStyle w:val="ConsPlusNormal"/>
        <w:ind w:firstLine="540"/>
        <w:jc w:val="both"/>
      </w:pPr>
      <w:bookmarkStart w:id="10" w:name="P236"/>
      <w:bookmarkEnd w:id="10"/>
      <w:r w:rsidRPr="004F3832">
        <w:t xml:space="preserve">2.6.3.Для получения разрешения на ввод объекта капитального строительства в эксплуатацию заявитель направляет заявление о выдаче разрешения на строительство по форме согласно приложению </w:t>
      </w:r>
      <w:r w:rsidR="005450B2" w:rsidRPr="004F3832">
        <w:t>№</w:t>
      </w:r>
      <w:r w:rsidR="005A668E" w:rsidRPr="004F3832">
        <w:t>3</w:t>
      </w:r>
      <w:r w:rsidRPr="004F3832">
        <w:t xml:space="preserve"> к настоящему регламенту.</w:t>
      </w:r>
    </w:p>
    <w:p w:rsidR="005619F1" w:rsidRPr="004F3832" w:rsidRDefault="005619F1">
      <w:pPr>
        <w:pStyle w:val="ConsPlusNormal"/>
        <w:ind w:firstLine="540"/>
        <w:jc w:val="both"/>
      </w:pPr>
      <w:r w:rsidRPr="004F3832">
        <w:t>Для принятия решения о выдаче разрешения на ввод объекта капитального строительства в эксплуатацию необходимы следующие документы:</w:t>
      </w:r>
    </w:p>
    <w:p w:rsidR="005619F1" w:rsidRPr="004F3832" w:rsidRDefault="005619F1">
      <w:pPr>
        <w:pStyle w:val="ConsPlusNormal"/>
        <w:ind w:firstLine="540"/>
        <w:jc w:val="both"/>
      </w:pPr>
      <w:r w:rsidRPr="004F3832">
        <w:t>2.6.3.1.Предоставляемые заявителем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w:t>
      </w:r>
    </w:p>
    <w:p w:rsidR="005619F1" w:rsidRPr="004F3832" w:rsidRDefault="005619F1">
      <w:pPr>
        <w:pStyle w:val="ConsPlusNormal"/>
        <w:ind w:firstLine="540"/>
        <w:jc w:val="both"/>
      </w:pPr>
      <w:r w:rsidRPr="004F3832">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619F1" w:rsidRPr="004F3832" w:rsidRDefault="005619F1">
      <w:pPr>
        <w:pStyle w:val="ConsPlusNormal"/>
        <w:ind w:firstLine="540"/>
        <w:jc w:val="both"/>
      </w:pPr>
      <w:r w:rsidRPr="004F3832">
        <w:t xml:space="preserve">- акт приемки объекта капитального строительства (в случае осуществления строительства, реконструкции на основании договора) (рекомендуемая форма установлена приложением </w:t>
      </w:r>
      <w:r w:rsidR="005450B2" w:rsidRPr="004F3832">
        <w:t>№</w:t>
      </w:r>
      <w:r w:rsidR="003D3FA3" w:rsidRPr="004F3832">
        <w:t>4</w:t>
      </w:r>
      <w:r w:rsidRPr="004F3832">
        <w:t xml:space="preserve"> к настоящему регламенту);</w:t>
      </w:r>
    </w:p>
    <w:p w:rsidR="005619F1" w:rsidRPr="004F3832" w:rsidRDefault="005619F1">
      <w:pPr>
        <w:pStyle w:val="ConsPlusNormal"/>
        <w:ind w:firstLine="540"/>
        <w:jc w:val="both"/>
      </w:pPr>
      <w:r w:rsidRPr="004F3832">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(рекомендуемая форма установлена приложением </w:t>
      </w:r>
      <w:r w:rsidR="005450B2" w:rsidRPr="004F3832">
        <w:t>№</w:t>
      </w:r>
      <w:r w:rsidR="003D3FA3" w:rsidRPr="004F3832">
        <w:t>5</w:t>
      </w:r>
      <w:r w:rsidRPr="004F3832">
        <w:t xml:space="preserve"> к настоящему регламенту);</w:t>
      </w:r>
    </w:p>
    <w:p w:rsidR="005619F1" w:rsidRPr="004F3832" w:rsidRDefault="005619F1">
      <w:pPr>
        <w:pStyle w:val="ConsPlusNormal"/>
        <w:ind w:firstLine="540"/>
        <w:jc w:val="both"/>
      </w:pPr>
      <w:r w:rsidRPr="004F3832">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(рекомендуемая форма установлена приложением </w:t>
      </w:r>
      <w:r w:rsidR="005450B2" w:rsidRPr="004F3832">
        <w:t>№</w:t>
      </w:r>
      <w:r w:rsidR="00783E08">
        <w:t>6</w:t>
      </w:r>
      <w:r w:rsidRPr="004F3832">
        <w:t xml:space="preserve"> к настоящему регламенту);</w:t>
      </w:r>
    </w:p>
    <w:p w:rsidR="005619F1" w:rsidRPr="004F3832" w:rsidRDefault="005619F1">
      <w:pPr>
        <w:pStyle w:val="ConsPlusNormal"/>
        <w:ind w:firstLine="540"/>
        <w:jc w:val="both"/>
      </w:pPr>
      <w:r w:rsidRPr="004F3832">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619F1" w:rsidRPr="004F3832" w:rsidRDefault="005619F1">
      <w:pPr>
        <w:pStyle w:val="ConsPlusNormal"/>
        <w:ind w:firstLine="540"/>
        <w:jc w:val="both"/>
      </w:pPr>
      <w:r w:rsidRPr="004F3832">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Pr="004F3832">
        <w:lastRenderedPageBreak/>
        <w:t>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619F1" w:rsidRPr="004F3832" w:rsidRDefault="005619F1">
      <w:pPr>
        <w:pStyle w:val="ConsPlusNormal"/>
        <w:ind w:firstLine="540"/>
        <w:jc w:val="both"/>
      </w:pPr>
      <w:r w:rsidRPr="004F3832">
        <w:t xml:space="preserve">- технический план объекта капитального строительства, подготовленный в соответствии с Федеральным законом от 24 июля 2007 года </w:t>
      </w:r>
      <w:r w:rsidR="005450B2" w:rsidRPr="004F3832">
        <w:t>№</w:t>
      </w:r>
      <w:r w:rsidRPr="004F3832">
        <w:t xml:space="preserve">221-ФЗ </w:t>
      </w:r>
      <w:r w:rsidR="005450B2" w:rsidRPr="004F3832">
        <w:t>«</w:t>
      </w:r>
      <w:r w:rsidRPr="004F3832">
        <w:t>О государственном кадастре недвижимости</w:t>
      </w:r>
      <w:r w:rsidR="005450B2" w:rsidRPr="004F3832">
        <w:t>»</w:t>
      </w:r>
      <w:r w:rsidRPr="004F3832">
        <w:t>.</w:t>
      </w:r>
    </w:p>
    <w:p w:rsidR="005619F1" w:rsidRPr="004F3832" w:rsidRDefault="005619F1">
      <w:pPr>
        <w:pStyle w:val="ConsPlusNormal"/>
        <w:ind w:firstLine="540"/>
        <w:jc w:val="both"/>
      </w:pPr>
      <w:r w:rsidRPr="004F3832">
        <w:t xml:space="preserve">2.6.3.2.Запрашиваются </w:t>
      </w:r>
      <w:r w:rsidR="005450B2"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случае если заявитель не представил документы самостоятельно:</w:t>
      </w:r>
    </w:p>
    <w:p w:rsidR="005619F1" w:rsidRPr="004F3832" w:rsidRDefault="005619F1">
      <w:pPr>
        <w:pStyle w:val="ConsPlusNormal"/>
        <w:ind w:firstLine="540"/>
        <w:jc w:val="both"/>
      </w:pPr>
      <w:r w:rsidRPr="004F3832">
        <w:t>- правоустанавливающие документы на земельный участок, в случае если указанные документы (их копии или сведения, содержащиеся в них) не направлены заявителем самостоятельно;</w:t>
      </w:r>
    </w:p>
    <w:p w:rsidR="005619F1" w:rsidRPr="004F3832" w:rsidRDefault="005619F1">
      <w:pPr>
        <w:pStyle w:val="ConsPlusNormal"/>
        <w:ind w:firstLine="540"/>
        <w:jc w:val="both"/>
      </w:pPr>
      <w:r w:rsidRPr="004F3832">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5619F1" w:rsidRPr="004F3832" w:rsidRDefault="005619F1">
      <w:pPr>
        <w:pStyle w:val="ConsPlusNormal"/>
        <w:ind w:firstLine="540"/>
        <w:jc w:val="both"/>
      </w:pPr>
      <w:r w:rsidRPr="004F3832">
        <w:t>- разрешение на строительство;</w:t>
      </w:r>
    </w:p>
    <w:p w:rsidR="005619F1" w:rsidRPr="004F3832" w:rsidRDefault="005619F1">
      <w:pPr>
        <w:pStyle w:val="ConsPlusNormal"/>
        <w:ind w:firstLine="540"/>
        <w:jc w:val="both"/>
      </w:pPr>
      <w:r w:rsidRPr="004F3832">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D321BA" w:rsidRPr="004F3832" w:rsidRDefault="00D321BA" w:rsidP="00D321BA">
      <w:pPr>
        <w:pStyle w:val="ConsPlusNormal"/>
        <w:ind w:firstLine="540"/>
        <w:jc w:val="both"/>
      </w:pPr>
      <w:r w:rsidRPr="004F3832">
        <w:t>2.6.5.Для внесения изменения в разрешение на строительство, реконструкцию объекта капитального строительства заявитель направляет уведомление о внесении изменений в разрешение на строительство по форме согласно приложению №</w:t>
      </w:r>
      <w:r w:rsidR="00783E08">
        <w:t>7</w:t>
      </w:r>
      <w:r w:rsidR="005A668E" w:rsidRPr="004F3832">
        <w:t xml:space="preserve"> </w:t>
      </w:r>
      <w:r w:rsidRPr="004F3832">
        <w:t>к настоящему регламенту.</w:t>
      </w:r>
    </w:p>
    <w:p w:rsidR="00D321BA" w:rsidRPr="004F3832" w:rsidRDefault="00D321BA" w:rsidP="00D321BA">
      <w:pPr>
        <w:pStyle w:val="ConsPlusNormal"/>
        <w:ind w:firstLine="540"/>
        <w:jc w:val="both"/>
      </w:pPr>
      <w:r w:rsidRPr="004F3832">
        <w:t>Для принятия решения о внесении изменений в разрешение на строительство, реконструкцию необходимы следующие документы:</w:t>
      </w:r>
    </w:p>
    <w:p w:rsidR="00D321BA" w:rsidRPr="004F3832" w:rsidRDefault="00D321BA" w:rsidP="00D321BA">
      <w:pPr>
        <w:pStyle w:val="ConsPlusNormal"/>
        <w:ind w:firstLine="540"/>
        <w:jc w:val="both"/>
      </w:pPr>
      <w:r w:rsidRPr="004F3832">
        <w:t>2.6.5.1.Представляемые заявителем самостоятельно:</w:t>
      </w:r>
    </w:p>
    <w:p w:rsidR="00D321BA" w:rsidRPr="004F3832" w:rsidRDefault="00D321BA" w:rsidP="00D321BA">
      <w:pPr>
        <w:pStyle w:val="ConsPlusNormal"/>
        <w:ind w:firstLine="540"/>
        <w:jc w:val="both"/>
      </w:pPr>
      <w:r w:rsidRPr="004F3832">
        <w:t>- реквизиты 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D321BA">
      <w:pPr>
        <w:pStyle w:val="ConsPlusNormal"/>
        <w:ind w:firstLine="540"/>
        <w:jc w:val="both"/>
      </w:pPr>
      <w:r w:rsidRPr="004F3832">
        <w:t xml:space="preserve">- 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w:t>
      </w:r>
      <w:r w:rsidRPr="004F3832">
        <w:lastRenderedPageBreak/>
        <w:t>Градостроительного кодекса Российской Федерации;</w:t>
      </w:r>
    </w:p>
    <w:p w:rsidR="00D321BA" w:rsidRPr="004F3832" w:rsidRDefault="00D321BA" w:rsidP="00D321BA">
      <w:pPr>
        <w:pStyle w:val="ConsPlusNormal"/>
        <w:ind w:firstLine="540"/>
        <w:jc w:val="both"/>
      </w:pPr>
      <w:r w:rsidRPr="004F3832">
        <w:t>- 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xml:space="preserve">2.6.5.2.Запрашиваются </w:t>
      </w:r>
      <w:r w:rsidR="001A5CBE" w:rsidRPr="004F3832">
        <w:t>Отделом</w:t>
      </w:r>
      <w:r w:rsidRPr="004F3832">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или сведения, в случае, если заявитель не представил документы самостоятельно:</w:t>
      </w:r>
    </w:p>
    <w:p w:rsidR="00D321BA" w:rsidRPr="004F3832" w:rsidRDefault="00D321BA" w:rsidP="00D321BA">
      <w:pPr>
        <w:pStyle w:val="ConsPlusNormal"/>
        <w:ind w:firstLine="540"/>
        <w:jc w:val="both"/>
      </w:pPr>
      <w:r w:rsidRPr="004F3832">
        <w:t>- правоустанавливающие документы на такие земельные участки в случае, указанном в части 21.5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321BA" w:rsidRPr="004F3832" w:rsidRDefault="00D321BA" w:rsidP="00D321BA">
      <w:pPr>
        <w:pStyle w:val="ConsPlusNormal"/>
        <w:ind w:firstLine="540"/>
        <w:jc w:val="both"/>
      </w:pPr>
      <w:r w:rsidRPr="004F3832">
        <w:t>-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D321BA" w:rsidRPr="004F3832" w:rsidRDefault="00D321BA" w:rsidP="00D321BA">
      <w:pPr>
        <w:pStyle w:val="ConsPlusNormal"/>
        <w:ind w:firstLine="540"/>
        <w:jc w:val="both"/>
      </w:pPr>
      <w:r w:rsidRPr="004F3832">
        <w:t>2.6.6.В случае</w:t>
      </w:r>
      <w:r w:rsidR="00977918" w:rsidRPr="004F3832">
        <w:t>,</w:t>
      </w:r>
      <w:r w:rsidRPr="004F3832">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5619F1" w:rsidRPr="004F3832" w:rsidRDefault="00D321BA" w:rsidP="00D321BA">
      <w:pPr>
        <w:pStyle w:val="ConsPlusNormal"/>
        <w:ind w:firstLine="540"/>
        <w:jc w:val="both"/>
      </w:pPr>
      <w:r w:rsidRPr="004F3832">
        <w:t>2.6.7.Документы, предусмотренные подпунктами 2.6.1, 2.6.2, 2.6.3, 2.6.6 настоящего пункта, могут быть направлены заявителем в электронной форме.</w:t>
      </w:r>
    </w:p>
    <w:p w:rsidR="005619F1" w:rsidRPr="004F3832" w:rsidRDefault="005619F1">
      <w:pPr>
        <w:pStyle w:val="ConsPlusNormal"/>
        <w:ind w:firstLine="540"/>
        <w:jc w:val="both"/>
      </w:pPr>
      <w:r w:rsidRPr="004F3832">
        <w:t>2.7.Исчерпывающий перечень оснований для отказа в приеме документов, необходимых для предоставления муниципальной услуги.</w:t>
      </w:r>
    </w:p>
    <w:p w:rsidR="00E804CF" w:rsidRPr="00E804CF" w:rsidRDefault="00E804CF">
      <w:pPr>
        <w:pStyle w:val="ConsPlusNormal"/>
        <w:ind w:firstLine="540"/>
        <w:jc w:val="both"/>
      </w:pPr>
      <w:r w:rsidRPr="00E804CF">
        <w:t xml:space="preserve">Основания </w:t>
      </w:r>
      <w:r>
        <w:t>для отказа в приеме документов</w:t>
      </w:r>
      <w:r w:rsidRPr="00E804CF">
        <w:t>, необходимых для предоставления муниципальной услуги</w:t>
      </w:r>
      <w:r>
        <w:t xml:space="preserve"> – отсутствуют.</w:t>
      </w:r>
    </w:p>
    <w:p w:rsidR="005619F1" w:rsidRPr="004F3832" w:rsidRDefault="008263C0">
      <w:pPr>
        <w:pStyle w:val="ConsPlusNormal"/>
        <w:ind w:firstLine="540"/>
        <w:jc w:val="both"/>
      </w:pPr>
      <w:bookmarkStart w:id="11" w:name="P279"/>
      <w:bookmarkEnd w:id="11"/>
      <w:r w:rsidRPr="004F3832">
        <w:t>2.8.</w:t>
      </w:r>
      <w:r w:rsidR="005619F1" w:rsidRPr="004F3832">
        <w:t>Исчерпывающий перечень оснований для отказа в предоставлении муниципальной услуги:</w:t>
      </w:r>
    </w:p>
    <w:p w:rsidR="005619F1" w:rsidRPr="004F3832" w:rsidRDefault="005619F1">
      <w:pPr>
        <w:pStyle w:val="ConsPlusNormal"/>
        <w:ind w:firstLine="540"/>
        <w:jc w:val="both"/>
      </w:pPr>
      <w:bookmarkStart w:id="12" w:name="P280"/>
      <w:bookmarkEnd w:id="12"/>
      <w:r w:rsidRPr="004F3832">
        <w:t>2.8.1.</w:t>
      </w:r>
      <w:r w:rsidR="008263C0" w:rsidRPr="004F3832">
        <w:t>Администрация городского поселения «Город Вяземский»</w:t>
      </w:r>
      <w:r w:rsidRPr="004F3832">
        <w:t xml:space="preserve"> </w:t>
      </w:r>
      <w:r w:rsidRPr="004F3832">
        <w:lastRenderedPageBreak/>
        <w:t>отказывает в выдаче разрешения на строительство, реконструкцию в случаях:</w:t>
      </w:r>
    </w:p>
    <w:p w:rsidR="005619F1" w:rsidRPr="004F3832" w:rsidRDefault="005619F1">
      <w:pPr>
        <w:pStyle w:val="ConsPlusNormal"/>
        <w:ind w:firstLine="540"/>
        <w:jc w:val="both"/>
      </w:pPr>
      <w:r w:rsidRPr="004F3832">
        <w:t>- отсутствия документов, предусмотренных частями 7 и 9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pPr>
        <w:pStyle w:val="ConsPlusNormal"/>
        <w:ind w:firstLine="540"/>
        <w:jc w:val="both"/>
      </w:pPr>
      <w:r w:rsidRPr="004F3832">
        <w:t>-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(часть 13 статьи 51 Градостроительного кодекса Р</w:t>
      </w:r>
      <w:r w:rsidR="00684298" w:rsidRPr="004F3832">
        <w:t xml:space="preserve">оссийской </w:t>
      </w:r>
      <w:r w:rsidRPr="004F3832">
        <w:t>Ф</w:t>
      </w:r>
      <w:r w:rsidR="00684298" w:rsidRPr="004F3832">
        <w:t>едерации</w:t>
      </w:r>
      <w:r w:rsidRPr="004F3832">
        <w:t>).</w:t>
      </w:r>
    </w:p>
    <w:p w:rsidR="005619F1" w:rsidRPr="004F3832" w:rsidRDefault="005619F1">
      <w:pPr>
        <w:pStyle w:val="ConsPlusNormal"/>
        <w:ind w:firstLine="540"/>
        <w:jc w:val="both"/>
      </w:pPr>
      <w:r w:rsidRPr="004F3832">
        <w:t xml:space="preserve">Неполучение или несвоевременное получение документов, запрошенных в соответствии с частями 7.1 и </w:t>
      </w:r>
      <w:hyperlink r:id="rId9" w:history="1">
        <w:r w:rsidRPr="004F3832">
          <w:t>9.1 статьи 51</w:t>
        </w:r>
      </w:hyperlink>
      <w:r w:rsidRPr="004F3832">
        <w:t xml:space="preserve"> Градостроительного кодекса Р</w:t>
      </w:r>
      <w:r w:rsidR="00684298" w:rsidRPr="004F3832">
        <w:t xml:space="preserve">оссийской </w:t>
      </w:r>
      <w:r w:rsidRPr="004F3832">
        <w:t>Ф</w:t>
      </w:r>
      <w:r w:rsidR="00684298" w:rsidRPr="004F3832">
        <w:t>едерации</w:t>
      </w:r>
      <w:r w:rsidRPr="004F3832">
        <w:t>, не может являться основанием для отказа в выдаче разрешения на строительство.</w:t>
      </w:r>
    </w:p>
    <w:p w:rsidR="005619F1" w:rsidRPr="004F3832" w:rsidRDefault="005619F1">
      <w:pPr>
        <w:pStyle w:val="ConsPlusNormal"/>
        <w:ind w:firstLine="540"/>
        <w:jc w:val="both"/>
      </w:pPr>
      <w:bookmarkStart w:id="13" w:name="P285"/>
      <w:bookmarkEnd w:id="13"/>
      <w:r w:rsidRPr="004F3832">
        <w:t>2.8.2</w:t>
      </w:r>
      <w:r w:rsidR="008263C0" w:rsidRPr="004F3832">
        <w:t>.Администрация городского поселения «Город Вяземский»</w:t>
      </w:r>
      <w:r w:rsidRPr="004F3832">
        <w:t xml:space="preserve"> отказывает в выдаче разрешения на ввод объекта в эксплуатацию в случаях:</w:t>
      </w:r>
    </w:p>
    <w:p w:rsidR="005619F1" w:rsidRPr="004F3832" w:rsidRDefault="005619F1">
      <w:pPr>
        <w:pStyle w:val="ConsPlusNormal"/>
        <w:ind w:firstLine="540"/>
        <w:jc w:val="both"/>
      </w:pPr>
      <w:r w:rsidRPr="004F3832">
        <w:t>- отсутствия документов, указанных в части 3 статьи 55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pPr>
        <w:pStyle w:val="ConsPlusNormal"/>
        <w:ind w:firstLine="540"/>
        <w:jc w:val="both"/>
      </w:pPr>
      <w:r w:rsidRPr="004F3832">
        <w:t>- несоответствия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5619F1" w:rsidRPr="004F3832" w:rsidRDefault="005619F1">
      <w:pPr>
        <w:pStyle w:val="ConsPlusNormal"/>
        <w:ind w:firstLine="540"/>
        <w:jc w:val="both"/>
      </w:pPr>
      <w:r w:rsidRPr="004F3832">
        <w:t>- несоответствия объекта капитального строительства требованиям, установленным в разрешении на строительство;</w:t>
      </w:r>
    </w:p>
    <w:p w:rsidR="005619F1" w:rsidRPr="004F3832" w:rsidRDefault="005619F1">
      <w:pPr>
        <w:pStyle w:val="ConsPlusNormal"/>
        <w:ind w:firstLine="540"/>
        <w:jc w:val="both"/>
      </w:pPr>
      <w:r w:rsidRPr="004F3832">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619F1" w:rsidRPr="004F3832" w:rsidRDefault="005619F1">
      <w:pPr>
        <w:pStyle w:val="ConsPlusNormal"/>
        <w:ind w:firstLine="540"/>
        <w:jc w:val="both"/>
      </w:pPr>
      <w:r w:rsidRPr="004F3832">
        <w:t>- невыполнение застройщиком требований, предусмотренных частью 18 статьи 51 Градостроительного кодекса Р</w:t>
      </w:r>
      <w:r w:rsidR="008263C0" w:rsidRPr="004F3832">
        <w:t xml:space="preserve">оссийской </w:t>
      </w:r>
      <w:r w:rsidRPr="004F3832">
        <w:t>Ф</w:t>
      </w:r>
      <w:r w:rsidR="008263C0" w:rsidRPr="004F3832">
        <w:t>едерации</w:t>
      </w:r>
      <w:r w:rsidRPr="004F3832">
        <w:t>.</w:t>
      </w:r>
    </w:p>
    <w:p w:rsidR="005619F1" w:rsidRPr="004F3832" w:rsidRDefault="005619F1" w:rsidP="008263C0">
      <w:pPr>
        <w:pStyle w:val="ConsPlusNormal"/>
        <w:ind w:firstLine="540"/>
        <w:jc w:val="both"/>
      </w:pPr>
      <w:r w:rsidRPr="004F3832">
        <w:t>Неполучение (несвоевременное получение) документов, запрошенных в соответствии с частями 3.2 и 3.3 статьи 55 Градостроительного кодекса Р</w:t>
      </w:r>
      <w:r w:rsidR="008263C0" w:rsidRPr="004F3832">
        <w:t xml:space="preserve">оссийской </w:t>
      </w:r>
      <w:r w:rsidRPr="004F3832">
        <w:t>Ф</w:t>
      </w:r>
      <w:r w:rsidR="008263C0" w:rsidRPr="004F3832">
        <w:t>едерации</w:t>
      </w:r>
      <w:r w:rsidRPr="004F3832">
        <w:t>, не может являться основанием для отказа в выдаче разрешения на ввод объекта в эксплуатацию.</w:t>
      </w:r>
      <w:bookmarkStart w:id="14" w:name="P293"/>
      <w:bookmarkEnd w:id="14"/>
    </w:p>
    <w:p w:rsidR="00977918" w:rsidRPr="004F3832" w:rsidRDefault="00977918" w:rsidP="00977918">
      <w:pPr>
        <w:pStyle w:val="ConsPlusNormal"/>
        <w:ind w:firstLine="540"/>
        <w:jc w:val="both"/>
      </w:pPr>
      <w:bookmarkStart w:id="15" w:name="P294"/>
      <w:bookmarkEnd w:id="15"/>
      <w:r w:rsidRPr="004F3832">
        <w:t>2.8.</w:t>
      </w:r>
      <w:r w:rsidR="00A449C7">
        <w:t>3</w:t>
      </w:r>
      <w:r w:rsidRPr="004F3832">
        <w:t>.Администрация городского поселения «Город Вяземский» отказывает во внесении изменений в разрешение на строительство в случаях:</w:t>
      </w:r>
    </w:p>
    <w:p w:rsidR="00977918" w:rsidRPr="004F3832" w:rsidRDefault="00977918" w:rsidP="00977918">
      <w:pPr>
        <w:pStyle w:val="ConsPlusNormal"/>
        <w:ind w:firstLine="540"/>
        <w:jc w:val="both"/>
      </w:pPr>
      <w:r w:rsidRPr="004F3832">
        <w:t xml:space="preserve">- отсутствия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hyperlink r:id="rId10" w:history="1">
        <w:r w:rsidRPr="004F3832">
          <w:t>4 части 21.10 статьи 51</w:t>
        </w:r>
      </w:hyperlink>
      <w:r w:rsidRPr="004F3832">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977918" w:rsidRPr="004F3832" w:rsidRDefault="00977918" w:rsidP="00977918">
      <w:pPr>
        <w:pStyle w:val="ConsPlusNormal"/>
        <w:ind w:firstLine="540"/>
        <w:jc w:val="both"/>
      </w:pPr>
      <w:r w:rsidRPr="004F3832">
        <w:t>- недостоверности сведений, указанных в уведомлении о переходе прав на земельный участок, права пользования недрами, об образовании земельного участка;</w:t>
      </w:r>
    </w:p>
    <w:p w:rsidR="00977918" w:rsidRPr="004F3832" w:rsidRDefault="00977918" w:rsidP="00977918">
      <w:pPr>
        <w:pStyle w:val="ConsPlusNormal"/>
        <w:ind w:firstLine="540"/>
        <w:jc w:val="both"/>
      </w:pPr>
      <w:r w:rsidRPr="004F3832">
        <w:lastRenderedPageBreak/>
        <w:t>- несоответствия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5619F1" w:rsidRPr="004F3832" w:rsidRDefault="005619F1">
      <w:pPr>
        <w:pStyle w:val="ConsPlusNormal"/>
        <w:ind w:firstLine="540"/>
        <w:jc w:val="both"/>
      </w:pPr>
      <w:r w:rsidRPr="004F3832">
        <w:t>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9F1" w:rsidRPr="004F3832" w:rsidRDefault="005619F1">
      <w:pPr>
        <w:pStyle w:val="ConsPlusNormal"/>
        <w:ind w:firstLine="540"/>
        <w:jc w:val="both"/>
      </w:pPr>
      <w:r w:rsidRPr="004F3832">
        <w:t>- муниципальная услуга является бесплатной.</w:t>
      </w:r>
    </w:p>
    <w:p w:rsidR="005619F1" w:rsidRPr="004F3832" w:rsidRDefault="005619F1">
      <w:pPr>
        <w:pStyle w:val="ConsPlusNormal"/>
        <w:ind w:firstLine="540"/>
        <w:jc w:val="both"/>
      </w:pPr>
      <w:r w:rsidRPr="004F3832">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9F1" w:rsidRPr="004F3832" w:rsidRDefault="005619F1">
      <w:pPr>
        <w:pStyle w:val="ConsPlusNormal"/>
        <w:ind w:firstLine="540"/>
        <w:jc w:val="both"/>
      </w:pPr>
      <w:r w:rsidRPr="004F3832">
        <w:t>- в случае личного обращения заявителя максимальное время ожидания приема - 15 минут;</w:t>
      </w:r>
    </w:p>
    <w:p w:rsidR="005619F1" w:rsidRPr="004F3832" w:rsidRDefault="005619F1">
      <w:pPr>
        <w:pStyle w:val="ConsPlusNormal"/>
        <w:ind w:firstLine="540"/>
        <w:jc w:val="both"/>
      </w:pPr>
      <w:r w:rsidRPr="004F3832">
        <w:t>- продолжительность приема у специалиста, осуществляющего выдачу документов - 10 минут.</w:t>
      </w:r>
    </w:p>
    <w:p w:rsidR="005619F1" w:rsidRPr="004F3832" w:rsidRDefault="005619F1">
      <w:pPr>
        <w:pStyle w:val="ConsPlusNormal"/>
        <w:ind w:firstLine="540"/>
        <w:jc w:val="both"/>
      </w:pPr>
      <w:r w:rsidRPr="004F3832">
        <w:t>2.11.Срок регистрации запроса заявителя о предоставлении муниципальной услуги:</w:t>
      </w:r>
    </w:p>
    <w:p w:rsidR="005619F1" w:rsidRPr="004F3832" w:rsidRDefault="005619F1">
      <w:pPr>
        <w:pStyle w:val="ConsPlusNormal"/>
        <w:ind w:firstLine="540"/>
        <w:jc w:val="both"/>
      </w:pPr>
      <w:r w:rsidRPr="004F3832">
        <w:t>- время регистрации в случае личного обращения - 10 минут;</w:t>
      </w:r>
    </w:p>
    <w:p w:rsidR="005619F1" w:rsidRPr="004F3832" w:rsidRDefault="005619F1">
      <w:pPr>
        <w:pStyle w:val="ConsPlusNormal"/>
        <w:ind w:firstLine="540"/>
        <w:jc w:val="both"/>
      </w:pPr>
      <w:r w:rsidRPr="004F3832">
        <w:t>- в случае обращения заявителя в электронной форме</w:t>
      </w:r>
      <w:r w:rsidR="00F35EDB" w:rsidRPr="004F3832">
        <w:t>,</w:t>
      </w:r>
      <w:r w:rsidRPr="004F3832">
        <w:t xml:space="preserve"> </w:t>
      </w:r>
      <w:r w:rsidR="008263C0" w:rsidRPr="004F3832">
        <w:t>администрация городского поселения «Город Вяземский»</w:t>
      </w:r>
      <w:r w:rsidRPr="004F3832">
        <w:t xml:space="preserve"> в течение 2 дней направляет информацию заявителю по адресу электронной почты, указанному в заявлении, о регистрации его заявления с указанием номера и даты регистрации.</w:t>
      </w:r>
    </w:p>
    <w:p w:rsidR="006D3C9F" w:rsidRPr="004F3832" w:rsidRDefault="006D3C9F" w:rsidP="006D3C9F">
      <w:pPr>
        <w:pStyle w:val="ConsPlusNormal"/>
        <w:ind w:firstLine="540"/>
        <w:jc w:val="both"/>
      </w:pPr>
      <w:r w:rsidRPr="004F3832">
        <w:t>2.12.Требования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9F1" w:rsidRPr="004F3832" w:rsidRDefault="006D3C9F" w:rsidP="006D3C9F">
      <w:pPr>
        <w:pStyle w:val="ConsPlusNormal"/>
        <w:ind w:firstLine="540"/>
        <w:jc w:val="both"/>
      </w:pPr>
      <w:r w:rsidRPr="004F3832">
        <w:t>Организация приема заявителей осуществляется в соответствии с режимом работы, указанным в пункте 1.4.1 настоящего регламента.</w:t>
      </w:r>
    </w:p>
    <w:p w:rsidR="005619F1" w:rsidRPr="004F3832" w:rsidRDefault="005619F1">
      <w:pPr>
        <w:pStyle w:val="ConsPlusNormal"/>
        <w:ind w:firstLine="540"/>
        <w:jc w:val="both"/>
      </w:pPr>
      <w:r w:rsidRPr="004F3832">
        <w:t>2.13.Показатели доступности и качества муниципальной услуги:</w:t>
      </w:r>
    </w:p>
    <w:p w:rsidR="005619F1" w:rsidRPr="004F3832" w:rsidRDefault="005619F1">
      <w:pPr>
        <w:pStyle w:val="ConsPlusNormal"/>
        <w:ind w:firstLine="540"/>
        <w:jc w:val="both"/>
      </w:pPr>
      <w:r w:rsidRPr="004F3832">
        <w:t>- упорядочение административных процедур и административных действий;</w:t>
      </w:r>
    </w:p>
    <w:p w:rsidR="005619F1" w:rsidRPr="004F3832" w:rsidRDefault="005619F1">
      <w:pPr>
        <w:pStyle w:val="ConsPlusNormal"/>
        <w:ind w:firstLine="540"/>
        <w:jc w:val="both"/>
      </w:pPr>
      <w:r w:rsidRPr="004F3832">
        <w:t>- устранение избыточных административных процедур и административных действий;</w:t>
      </w:r>
    </w:p>
    <w:p w:rsidR="005619F1" w:rsidRPr="004F3832" w:rsidRDefault="005619F1">
      <w:pPr>
        <w:pStyle w:val="ConsPlusNormal"/>
        <w:ind w:firstLine="540"/>
        <w:jc w:val="both"/>
      </w:pPr>
      <w:r w:rsidRPr="004F3832">
        <w:t>- сокращение количества документов, представляемых заявителями;</w:t>
      </w:r>
    </w:p>
    <w:p w:rsidR="005619F1" w:rsidRPr="004F3832" w:rsidRDefault="005619F1">
      <w:pPr>
        <w:pStyle w:val="ConsPlusNormal"/>
        <w:ind w:firstLine="540"/>
        <w:jc w:val="both"/>
      </w:pPr>
      <w:r w:rsidRPr="004F3832">
        <w:t>- сокращение срока предоставления муниципальной услуги.</w:t>
      </w:r>
    </w:p>
    <w:p w:rsidR="005619F1" w:rsidRPr="004F3832" w:rsidRDefault="005619F1">
      <w:pPr>
        <w:pStyle w:val="ConsPlusNormal"/>
        <w:ind w:firstLine="540"/>
        <w:jc w:val="both"/>
      </w:pPr>
      <w:r w:rsidRPr="004F3832">
        <w:t>2.14.Иные требования, в том числе учитывающие особенности предоставления муниципальных услуг в электронной форме:</w:t>
      </w:r>
    </w:p>
    <w:p w:rsidR="005619F1" w:rsidRPr="004F3832" w:rsidRDefault="005619F1">
      <w:pPr>
        <w:pStyle w:val="ConsPlusNormal"/>
        <w:ind w:firstLine="540"/>
        <w:jc w:val="both"/>
      </w:pPr>
      <w:r w:rsidRPr="004F3832">
        <w:lastRenderedPageBreak/>
        <w:t xml:space="preserve">- доступность информации с перечнем документов, необходимых для получения муниципальной услуги, о режиме работы </w:t>
      </w:r>
      <w:r w:rsidR="008263C0" w:rsidRPr="004F3832">
        <w:t>администрации городского поселения «Город Вяземский», исполнителя муниципальной услуги</w:t>
      </w:r>
      <w:r w:rsidRPr="004F3832">
        <w:t>, контактных телефонах и другой контактной информации для заявителей;</w:t>
      </w:r>
    </w:p>
    <w:p w:rsidR="005619F1" w:rsidRPr="004F3832" w:rsidRDefault="005619F1">
      <w:pPr>
        <w:pStyle w:val="ConsPlusNormal"/>
        <w:ind w:firstLine="540"/>
        <w:jc w:val="both"/>
      </w:pPr>
      <w:r w:rsidRPr="004F3832">
        <w:t>- возможность заполнения заявителями запроса и иных документов, необходимых для получения муниципальной услуги, в электронной форме;</w:t>
      </w:r>
    </w:p>
    <w:p w:rsidR="005619F1" w:rsidRPr="004F3832" w:rsidRDefault="005619F1">
      <w:pPr>
        <w:pStyle w:val="ConsPlusNormal"/>
        <w:ind w:firstLine="540"/>
        <w:jc w:val="both"/>
      </w:pPr>
      <w:r w:rsidRPr="004F3832">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619F1" w:rsidRPr="004F3832" w:rsidRDefault="005619F1">
      <w:pPr>
        <w:pStyle w:val="ConsPlusNormal"/>
        <w:ind w:firstLine="540"/>
        <w:jc w:val="both"/>
      </w:pPr>
      <w:r w:rsidRPr="004F3832">
        <w:t>- возможность получения заявителем сведений о ходе выполнения запроса о предоставлении муниципальной услуги в электронной форме;</w:t>
      </w:r>
    </w:p>
    <w:p w:rsidR="005619F1" w:rsidRPr="004F3832" w:rsidRDefault="005619F1">
      <w:pPr>
        <w:pStyle w:val="ConsPlusNormal"/>
        <w:ind w:firstLine="540"/>
        <w:jc w:val="both"/>
      </w:pPr>
      <w:r w:rsidRPr="004F3832">
        <w:t>-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заверенной электронной подписью, с обязательным получением документа на бумажном носителе в департаменте;</w:t>
      </w:r>
    </w:p>
    <w:p w:rsidR="005619F1" w:rsidRPr="004F3832" w:rsidRDefault="005619F1">
      <w:pPr>
        <w:pStyle w:val="ConsPlusNormal"/>
        <w:ind w:firstLine="540"/>
        <w:jc w:val="both"/>
      </w:pPr>
      <w:r w:rsidRPr="004F3832">
        <w:t xml:space="preserve">- возможность для заявителя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w:t>
      </w:r>
      <w:r w:rsidR="008263C0" w:rsidRPr="004F3832">
        <w:t>«</w:t>
      </w:r>
      <w:r w:rsidRPr="004F3832">
        <w:t>одного окна</w:t>
      </w:r>
      <w:r w:rsidR="008263C0" w:rsidRPr="004F3832">
        <w:t>»</w:t>
      </w:r>
      <w:r w:rsidRPr="004F3832">
        <w:t>;</w:t>
      </w:r>
    </w:p>
    <w:p w:rsidR="005619F1" w:rsidRPr="004F3832" w:rsidRDefault="005619F1">
      <w:pPr>
        <w:pStyle w:val="ConsPlusNormal"/>
        <w:ind w:firstLine="540"/>
        <w:jc w:val="both"/>
      </w:pPr>
      <w:r w:rsidRPr="004F3832">
        <w:t xml:space="preserve">- взаимодействие </w:t>
      </w:r>
      <w:r w:rsidR="008263C0" w:rsidRPr="004F3832">
        <w:t>администрации городского поселения «Город Вяземский»</w:t>
      </w:r>
      <w:r w:rsidRPr="004F3832">
        <w:t xml:space="preserve"> с органами, предоставляющими государственные услуги, или органами, представляющими муниципальные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43B7E" w:rsidRPr="004F3832" w:rsidRDefault="00543B7E" w:rsidP="00543B7E">
      <w:pPr>
        <w:pStyle w:val="ConsPlusNormal"/>
        <w:ind w:firstLine="540"/>
        <w:jc w:val="both"/>
      </w:pPr>
      <w:r w:rsidRPr="004F3832">
        <w:t>2.15.Особенности выполнения административных процедур в многофункциональных центрах</w:t>
      </w:r>
    </w:p>
    <w:p w:rsidR="00543B7E" w:rsidRPr="004F3832" w:rsidRDefault="00543B7E" w:rsidP="00543B7E">
      <w:pPr>
        <w:pStyle w:val="ConsPlusNormal"/>
        <w:ind w:firstLine="540"/>
        <w:jc w:val="both"/>
      </w:pPr>
      <w:r w:rsidRPr="004F3832">
        <w:t>2.15.1. В ходе приема документов оператор МФЦ:</w:t>
      </w:r>
    </w:p>
    <w:p w:rsidR="00543B7E" w:rsidRPr="004F3832" w:rsidRDefault="00543B7E" w:rsidP="00543B7E">
      <w:pPr>
        <w:pStyle w:val="ConsPlusNormal"/>
        <w:ind w:firstLine="540"/>
        <w:jc w:val="both"/>
      </w:pPr>
      <w:r w:rsidRPr="004F3832">
        <w:t>а) устанавливает личность и полномочия заявителя (проверяет документ, удостоверяющий личность заявителя и (или) представителя заявителя);</w:t>
      </w:r>
    </w:p>
    <w:p w:rsidR="00543B7E" w:rsidRPr="004F3832" w:rsidRDefault="00543B7E" w:rsidP="00543B7E">
      <w:pPr>
        <w:pStyle w:val="ConsPlusNormal"/>
        <w:ind w:firstLine="540"/>
        <w:jc w:val="both"/>
      </w:pPr>
      <w:r w:rsidRPr="004F3832">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 (представителем заявителя);</w:t>
      </w:r>
    </w:p>
    <w:p w:rsidR="00543B7E" w:rsidRPr="004F3832" w:rsidRDefault="00543B7E" w:rsidP="00543B7E">
      <w:pPr>
        <w:pStyle w:val="ConsPlusNormal"/>
        <w:ind w:firstLine="540"/>
        <w:jc w:val="both"/>
      </w:pPr>
      <w:r w:rsidRPr="004F3832">
        <w:t>в) проверяет соответствие поданных документов перечню, определенному в подпункте 2.6 настоящего Административного регламента;</w:t>
      </w:r>
    </w:p>
    <w:p w:rsidR="00543B7E" w:rsidRPr="004F3832" w:rsidRDefault="00543B7E" w:rsidP="00543B7E">
      <w:pPr>
        <w:pStyle w:val="ConsPlusNormal"/>
        <w:ind w:firstLine="540"/>
        <w:jc w:val="both"/>
      </w:pPr>
      <w:r w:rsidRPr="004F3832">
        <w:t>г) проводит проверку представленных документов требованиям действующего законодательства и административного регламента;</w:t>
      </w:r>
    </w:p>
    <w:p w:rsidR="00543B7E" w:rsidRPr="004F3832" w:rsidRDefault="00543B7E" w:rsidP="00543B7E">
      <w:pPr>
        <w:pStyle w:val="ConsPlusNormal"/>
        <w:ind w:firstLine="540"/>
        <w:jc w:val="both"/>
      </w:pPr>
      <w:r w:rsidRPr="004F3832">
        <w:t>д) принимает заявление, консультирует заявителя по перечню и качеству предоставленных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543B7E" w:rsidRPr="004F3832" w:rsidRDefault="00543B7E" w:rsidP="00543B7E">
      <w:pPr>
        <w:pStyle w:val="ConsPlusNormal"/>
        <w:ind w:firstLine="540"/>
        <w:jc w:val="both"/>
      </w:pPr>
      <w:r w:rsidRPr="004F3832">
        <w:t xml:space="preserve">2.15.2. В случае несоответствия заявления и (или) документов требованиям настоящего Административного регламента оператор МФЦ при оформлении перечня представленных документов ставит отметку «По результатам предварительного анализа в представленных документах </w:t>
      </w:r>
      <w:r w:rsidRPr="004F3832">
        <w:lastRenderedPageBreak/>
        <w:t>выявлены несоответствия установленным требованиям».</w:t>
      </w:r>
    </w:p>
    <w:p w:rsidR="00543B7E" w:rsidRPr="004F3832" w:rsidRDefault="00543B7E" w:rsidP="00543B7E">
      <w:pPr>
        <w:pStyle w:val="ConsPlusNormal"/>
        <w:ind w:firstLine="540"/>
        <w:jc w:val="both"/>
      </w:pPr>
      <w:r w:rsidRPr="004F3832">
        <w:t>2.15.3. Оператор МФЦ предоставляет заявителю расписку в получении документов и делает об этом отметку в бланке заявления с подписью заявителя.</w:t>
      </w:r>
    </w:p>
    <w:p w:rsidR="00543B7E" w:rsidRPr="004F3832" w:rsidRDefault="00543B7E" w:rsidP="00543B7E">
      <w:pPr>
        <w:pStyle w:val="ConsPlusNormal"/>
        <w:ind w:firstLine="540"/>
        <w:jc w:val="both"/>
      </w:pPr>
      <w:r w:rsidRPr="004F3832">
        <w:t>2.15.4. Оператор МФЦ регистрирует заявление и делает об этом отметку в бланке заявления.</w:t>
      </w:r>
    </w:p>
    <w:p w:rsidR="00543B7E" w:rsidRPr="004F3832" w:rsidRDefault="00543B7E" w:rsidP="00543B7E">
      <w:pPr>
        <w:pStyle w:val="ConsPlusNormal"/>
        <w:ind w:firstLine="540"/>
        <w:jc w:val="both"/>
      </w:pPr>
      <w:r w:rsidRPr="004F3832">
        <w:t>2.15.5. Оператор МФЦ информирует заявителя о сроках рассмотрения заявления об оказании муниципальной услуги.</w:t>
      </w:r>
    </w:p>
    <w:p w:rsidR="00543B7E" w:rsidRPr="004F3832" w:rsidRDefault="00543B7E" w:rsidP="00543B7E">
      <w:pPr>
        <w:pStyle w:val="ConsPlusNormal"/>
        <w:ind w:firstLine="540"/>
        <w:jc w:val="both"/>
      </w:pPr>
      <w:r w:rsidRPr="004F3832">
        <w:t>2.15.6. Оператор МФЦ в день получения заявления и документов:</w:t>
      </w:r>
    </w:p>
    <w:p w:rsidR="00543B7E" w:rsidRPr="004F3832" w:rsidRDefault="00543B7E" w:rsidP="00543B7E">
      <w:pPr>
        <w:pStyle w:val="ConsPlusNormal"/>
        <w:ind w:firstLine="540"/>
        <w:jc w:val="both"/>
      </w:pPr>
      <w:r w:rsidRPr="004F3832">
        <w:t>а) формирует комплект представленных заявителем документов, включающий в себя заявление о предоставлении услуги по установленной форме и приложенные к нему документы (при наличии); информацию, содержащую сведения о приеме документов сотрудником МФЦ: дата представления документов; регистрационный номер заявления; фамилия, инициалы, подпись и контактные телефоны специалиста, принявшего документы; сведения о способе информирования заявителя с указанием всех необходимых реквизитов (номер контактного телефона, адрес электронной почты);</w:t>
      </w:r>
    </w:p>
    <w:p w:rsidR="00543B7E" w:rsidRPr="004F3832" w:rsidRDefault="00543B7E" w:rsidP="00543B7E">
      <w:pPr>
        <w:pStyle w:val="ConsPlusNormal"/>
        <w:ind w:firstLine="540"/>
        <w:jc w:val="both"/>
      </w:pPr>
      <w:r w:rsidRPr="004F3832">
        <w:t>б) производит сканирование (фотографирование) заявления и документов, обеспечивая соблюдение следующих требований:</w:t>
      </w:r>
    </w:p>
    <w:p w:rsidR="00543B7E" w:rsidRPr="004F3832" w:rsidRDefault="00543B7E" w:rsidP="00543B7E">
      <w:pPr>
        <w:pStyle w:val="ConsPlusNormal"/>
        <w:ind w:firstLine="540"/>
        <w:jc w:val="both"/>
      </w:pPr>
      <w:r w:rsidRPr="004F3832">
        <w:t>- взаимное соответствие документа в бумажной и электронной форме, включая соответствие форм-фактора листов документов;</w:t>
      </w:r>
    </w:p>
    <w:p w:rsidR="00543B7E" w:rsidRPr="004F3832" w:rsidRDefault="00543B7E" w:rsidP="00543B7E">
      <w:pPr>
        <w:pStyle w:val="ConsPlusNormal"/>
        <w:ind w:firstLine="540"/>
        <w:jc w:val="both"/>
      </w:pPr>
      <w:r w:rsidRPr="004F3832">
        <w:t>- четкое воспроизведение текста и графической информации документов при сканировании и копировании документов;</w:t>
      </w:r>
    </w:p>
    <w:p w:rsidR="00543B7E" w:rsidRPr="004F3832" w:rsidRDefault="00543B7E" w:rsidP="00543B7E">
      <w:pPr>
        <w:pStyle w:val="ConsPlusNormal"/>
        <w:ind w:firstLine="540"/>
        <w:jc w:val="both"/>
      </w:pPr>
      <w:r w:rsidRPr="004F3832">
        <w:t>- отсутствие повреждений листов документов;</w:t>
      </w:r>
    </w:p>
    <w:p w:rsidR="00543B7E" w:rsidRPr="004F3832" w:rsidRDefault="00543B7E" w:rsidP="00543B7E">
      <w:pPr>
        <w:pStyle w:val="ConsPlusNormal"/>
        <w:ind w:firstLine="540"/>
        <w:jc w:val="both"/>
      </w:pPr>
      <w:r w:rsidRPr="004F3832">
        <w:t>в) подписывает электронной подписью сканированные копии документов и направляет сформированный комплект документов в электронном виде с использованием системы электронного документооборота в Департамент;</w:t>
      </w:r>
    </w:p>
    <w:p w:rsidR="00543B7E" w:rsidRPr="004F3832" w:rsidRDefault="00543B7E" w:rsidP="00543B7E">
      <w:pPr>
        <w:pStyle w:val="ConsPlusNormal"/>
        <w:ind w:firstLine="540"/>
        <w:jc w:val="both"/>
      </w:pPr>
      <w:r w:rsidRPr="004F3832">
        <w:t>г) формирует контейнер, в который помещается оригинал заявления на предоставление услуги. Контейнер содержит информацию о комплекте документов на получение услуги, дате и времени</w:t>
      </w:r>
      <w:r w:rsidR="00A449C7">
        <w:t xml:space="preserve"> </w:t>
      </w:r>
      <w:r w:rsidRPr="004F3832">
        <w:t>отправки и специалисте МФЦ, собравшем контейнер. Контейнер опечатывается и на следующий день после получения заявления и документов отправляется курьерской почтой с сопроводительным письмом, заверенным печатью МФЦ, в администрацию городского поселения «Город Вяземский».</w:t>
      </w:r>
    </w:p>
    <w:p w:rsidR="00543B7E" w:rsidRPr="004F3832" w:rsidRDefault="00543B7E" w:rsidP="00543B7E">
      <w:pPr>
        <w:pStyle w:val="ConsPlusNormal"/>
        <w:ind w:firstLine="540"/>
        <w:jc w:val="both"/>
      </w:pPr>
      <w:r w:rsidRPr="004F3832">
        <w:t>2.15.7.Поступившее в электронном виде в администрацию городского поселения «Город Вяземский» заявление распечатывается на бумажном носителе и регистрируется в соответствии с пунктом 2.11 настоящего Административного регламента.</w:t>
      </w:r>
    </w:p>
    <w:p w:rsidR="00543B7E" w:rsidRPr="004F3832" w:rsidRDefault="00543B7E" w:rsidP="00543B7E">
      <w:pPr>
        <w:pStyle w:val="ConsPlusNormal"/>
        <w:ind w:firstLine="540"/>
        <w:jc w:val="both"/>
      </w:pPr>
      <w:r w:rsidRPr="004F3832">
        <w:t>2.15.8.Администрация городского поселения «Город Вяземский» обеспечивает рассмотрение заявления в соответствии с требованиями настоящего Административного регламента.</w:t>
      </w:r>
    </w:p>
    <w:p w:rsidR="00543B7E" w:rsidRPr="004F3832" w:rsidRDefault="00543B7E" w:rsidP="00543B7E">
      <w:pPr>
        <w:pStyle w:val="ConsPlusNormal"/>
        <w:ind w:firstLine="540"/>
        <w:jc w:val="both"/>
      </w:pPr>
      <w:r w:rsidRPr="004F3832">
        <w:t>2.15.9.Сканированная копия принятого решения (результата предоставления услуги) направляется администрацией городского поселения «Город Вяземский» в МФЦ в электронном виде.</w:t>
      </w:r>
    </w:p>
    <w:p w:rsidR="00543B7E" w:rsidRPr="004F3832" w:rsidRDefault="00543B7E" w:rsidP="00543B7E">
      <w:pPr>
        <w:pStyle w:val="ConsPlusNormal"/>
        <w:ind w:firstLine="540"/>
        <w:jc w:val="both"/>
      </w:pPr>
      <w:bookmarkStart w:id="16" w:name="P214"/>
      <w:bookmarkEnd w:id="16"/>
      <w:r w:rsidRPr="004F3832">
        <w:lastRenderedPageBreak/>
        <w:t>2.15.10. Курьерская служба МФЦ не позднее следующего рабочего дня с момента направления в электронном виде забирает документ, являющийся результатом предоставления муниципальной услуги, с проставлением подписи и даты получения в документе, остающемся в администрации городского поселения «Город Вяземский».</w:t>
      </w:r>
    </w:p>
    <w:p w:rsidR="00543B7E" w:rsidRPr="004F3832" w:rsidRDefault="00543B7E" w:rsidP="00543B7E">
      <w:pPr>
        <w:pStyle w:val="ConsPlusNormal"/>
        <w:ind w:firstLine="540"/>
        <w:jc w:val="both"/>
      </w:pPr>
      <w:r w:rsidRPr="004F3832">
        <w:t>2.15.11.МФЦ в день получения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заявлению.</w:t>
      </w:r>
    </w:p>
    <w:p w:rsidR="00543B7E" w:rsidRPr="004F3832" w:rsidRDefault="00543B7E" w:rsidP="00543B7E">
      <w:pPr>
        <w:pStyle w:val="ConsPlusNormal"/>
        <w:ind w:firstLine="540"/>
        <w:jc w:val="both"/>
      </w:pPr>
      <w:bookmarkStart w:id="17" w:name="P216"/>
      <w:bookmarkEnd w:id="17"/>
      <w:r w:rsidRPr="004F3832">
        <w:t>2.15.12.При посещении заявителем МФЦ оператор МФЦ выдает заявителю под роспись документ, являющийся результатом предоставления муниципальной услуги.</w:t>
      </w:r>
    </w:p>
    <w:p w:rsidR="005619F1" w:rsidRPr="004F3832" w:rsidRDefault="005619F1">
      <w:pPr>
        <w:pStyle w:val="ConsPlusNormal"/>
        <w:jc w:val="both"/>
      </w:pPr>
    </w:p>
    <w:p w:rsidR="005619F1" w:rsidRPr="004F3832" w:rsidRDefault="005619F1">
      <w:pPr>
        <w:pStyle w:val="ConsPlusNormal"/>
        <w:jc w:val="center"/>
      </w:pPr>
      <w:r w:rsidRPr="004F3832">
        <w:t>3. Состав, последовательность и сроки выполнения</w:t>
      </w:r>
    </w:p>
    <w:p w:rsidR="005619F1" w:rsidRPr="004F3832" w:rsidRDefault="005619F1">
      <w:pPr>
        <w:pStyle w:val="ConsPlusNormal"/>
        <w:jc w:val="center"/>
      </w:pPr>
      <w:r w:rsidRPr="004F3832">
        <w:t>административных процедур, требования к порядку их</w:t>
      </w:r>
    </w:p>
    <w:p w:rsidR="005619F1" w:rsidRPr="004F3832" w:rsidRDefault="005619F1">
      <w:pPr>
        <w:pStyle w:val="ConsPlusNormal"/>
        <w:jc w:val="center"/>
      </w:pPr>
      <w:r w:rsidRPr="004F3832">
        <w:t>выполнения, в том числе особенности выполнения</w:t>
      </w:r>
    </w:p>
    <w:p w:rsidR="005619F1" w:rsidRPr="004F3832" w:rsidRDefault="005619F1">
      <w:pPr>
        <w:pStyle w:val="ConsPlusNormal"/>
        <w:jc w:val="center"/>
      </w:pPr>
      <w:r w:rsidRPr="004F3832">
        <w:t>административных процедур в электронной форме</w:t>
      </w:r>
    </w:p>
    <w:p w:rsidR="005619F1" w:rsidRPr="004F3832" w:rsidRDefault="005619F1">
      <w:pPr>
        <w:pStyle w:val="ConsPlusNormal"/>
        <w:jc w:val="both"/>
      </w:pPr>
    </w:p>
    <w:p w:rsidR="005619F1" w:rsidRPr="004F3832" w:rsidRDefault="008263C0">
      <w:pPr>
        <w:pStyle w:val="ConsPlusNormal"/>
        <w:ind w:firstLine="540"/>
        <w:jc w:val="both"/>
      </w:pPr>
      <w:r w:rsidRPr="004F3832">
        <w:t>3.1.</w:t>
      </w:r>
      <w:r w:rsidR="005619F1" w:rsidRPr="004F3832">
        <w:t xml:space="preserve">Юридическим фактом, являющимся основанием для начала административной процедуры, является поступление в </w:t>
      </w:r>
      <w:r w:rsidR="00C24305" w:rsidRPr="004F3832">
        <w:t>администрацию городского поселения «Город Вяземский»</w:t>
      </w:r>
      <w:r w:rsidR="005619F1" w:rsidRPr="004F3832">
        <w:t>, в том числе в форме электронного документа, заявлений и документов в соответствии с пунктом 2.6 настоящего регламента.</w:t>
      </w:r>
    </w:p>
    <w:p w:rsidR="005619F1" w:rsidRPr="004F3832" w:rsidRDefault="005619F1">
      <w:pPr>
        <w:pStyle w:val="ConsPlusNormal"/>
        <w:ind w:firstLine="540"/>
        <w:jc w:val="both"/>
      </w:pPr>
      <w:r w:rsidRPr="004F3832">
        <w:t xml:space="preserve">3.2.Сведения о должностном лице, ответственном за выполнение административной процедуры. Должностными лицами, ответственными за выполнение административных процедур по приему, регистрации заявлений и документов в соответствии с пунктом 2.6 настоящего регламента, их рассмотрению, являются специалисты отдела </w:t>
      </w:r>
      <w:r w:rsidR="001142A1" w:rsidRPr="004F3832">
        <w:t>администрации</w:t>
      </w:r>
      <w:r w:rsidRPr="004F3832">
        <w:t xml:space="preserve">, в должностные обязанности которых входит </w:t>
      </w:r>
      <w:r w:rsidR="001142A1" w:rsidRPr="004F3832">
        <w:t>регистрация всех поступающих в орган местного самоуправления документов</w:t>
      </w:r>
      <w:r w:rsidRPr="004F3832">
        <w:t>.</w:t>
      </w:r>
    </w:p>
    <w:p w:rsidR="005619F1" w:rsidRPr="004F3832" w:rsidRDefault="005619F1">
      <w:pPr>
        <w:pStyle w:val="ConsPlusNormal"/>
        <w:ind w:firstLine="540"/>
        <w:jc w:val="both"/>
      </w:pPr>
      <w:r w:rsidRPr="004F3832">
        <w:t xml:space="preserve">Должностным лицом </w:t>
      </w:r>
      <w:r w:rsidR="001142A1" w:rsidRPr="004F3832">
        <w:t>администрации городского поселения «Город Вяземский»</w:t>
      </w:r>
      <w:r w:rsidRPr="004F3832">
        <w:t xml:space="preserve">, уполномоченным на подписание разрешений на строительство, реконструкцию и разрешений на ввод объектов капитального строительства в эксплуатацию, на подписание отказов в выдаче таких разрешений, является </w:t>
      </w:r>
      <w:r w:rsidR="001142A1" w:rsidRPr="004F3832">
        <w:t>глава городского поселения</w:t>
      </w:r>
      <w:r w:rsidRPr="004F3832">
        <w:t xml:space="preserve">, или исполняющий его обязанности на время его отсутствия (далее - должностное лицо </w:t>
      </w:r>
      <w:r w:rsidR="001142A1" w:rsidRPr="004F3832">
        <w:t>администрации</w:t>
      </w:r>
      <w:r w:rsidRPr="004F3832">
        <w:t>).</w:t>
      </w:r>
    </w:p>
    <w:p w:rsidR="005619F1" w:rsidRPr="004F3832" w:rsidRDefault="005619F1">
      <w:pPr>
        <w:pStyle w:val="ConsPlusNormal"/>
        <w:ind w:firstLine="540"/>
        <w:jc w:val="both"/>
      </w:pPr>
      <w:r w:rsidRPr="004F3832">
        <w:t>3.3.Содержание административных процедур, продолжительность и (или) максимальный срок их выполнения.</w:t>
      </w:r>
    </w:p>
    <w:p w:rsidR="005619F1" w:rsidRPr="004F3832" w:rsidRDefault="005619F1">
      <w:pPr>
        <w:pStyle w:val="ConsPlusNormal"/>
        <w:ind w:firstLine="540"/>
        <w:jc w:val="both"/>
      </w:pPr>
      <w:r w:rsidRPr="004F3832">
        <w:t>3.3.1.Прием и регистрация заявлений о выдаче разрешений.</w:t>
      </w:r>
    </w:p>
    <w:p w:rsidR="005619F1" w:rsidRPr="004F3832" w:rsidRDefault="005619F1">
      <w:pPr>
        <w:pStyle w:val="ConsPlusNormal"/>
        <w:ind w:firstLine="540"/>
        <w:jc w:val="both"/>
      </w:pPr>
      <w:r w:rsidRPr="004F3832">
        <w:t xml:space="preserve">Специалист, ответственный за прием заявлений и регистрацию, в случае личного обращения заявителя фиксирует факт получения от заявителей документов путем произведения записи в журнале регистрации. Заявление и прилагаемые к нему документы передаются специалистом на рассмотрение и нанесение резолюции должностному лицу </w:t>
      </w:r>
      <w:r w:rsidR="001142A1" w:rsidRPr="004F3832">
        <w:t>администрации</w:t>
      </w:r>
      <w:r w:rsidRPr="004F3832">
        <w:t xml:space="preserve"> и регистрируются в системе документооборота </w:t>
      </w:r>
      <w:r w:rsidR="001142A1" w:rsidRPr="004F3832">
        <w:t>администрации</w:t>
      </w:r>
      <w:r w:rsidRPr="004F3832">
        <w:t xml:space="preserve">. В случае поступления заявления </w:t>
      </w:r>
      <w:r w:rsidRPr="004F3832">
        <w:lastRenderedPageBreak/>
        <w:t>в форме электронного документа</w:t>
      </w:r>
      <w:r w:rsidR="001142A1" w:rsidRPr="004F3832">
        <w:t>,</w:t>
      </w:r>
      <w:r w:rsidRPr="004F3832">
        <w:t xml:space="preserve"> факт получения заявления с приложением документов в электронном виде фиксируется в порядке, установленном настоящим регламентом.</w:t>
      </w:r>
    </w:p>
    <w:p w:rsidR="005619F1" w:rsidRPr="004F3832" w:rsidRDefault="005619F1">
      <w:pPr>
        <w:pStyle w:val="ConsPlusNormal"/>
        <w:ind w:firstLine="540"/>
        <w:jc w:val="both"/>
      </w:pPr>
      <w:r w:rsidRPr="004F3832">
        <w:t>3.3.2.Рассмотрение заявлений о выдаче разрешений и представленных документов, принятие решений по существу заявлений.</w:t>
      </w:r>
    </w:p>
    <w:p w:rsidR="005619F1" w:rsidRPr="004F3832" w:rsidRDefault="005619F1">
      <w:pPr>
        <w:pStyle w:val="ConsPlusNormal"/>
        <w:ind w:firstLine="540"/>
        <w:jc w:val="both"/>
      </w:pPr>
      <w:r w:rsidRPr="004F3832">
        <w:t xml:space="preserve">После получения документов с резолюцией начальника </w:t>
      </w:r>
      <w:r w:rsidR="001142A1" w:rsidRPr="004F3832">
        <w:t>Отдела</w:t>
      </w:r>
      <w:r w:rsidRPr="004F3832">
        <w:t xml:space="preserve"> </w:t>
      </w:r>
      <w:r w:rsidR="001142A1" w:rsidRPr="004F3832">
        <w:t>«</w:t>
      </w:r>
      <w:r w:rsidRPr="004F3832">
        <w:t>в работу</w:t>
      </w:r>
      <w:r w:rsidR="001142A1" w:rsidRPr="004F3832">
        <w:t>»</w:t>
      </w:r>
      <w:r w:rsidRPr="004F3832">
        <w:t xml:space="preserve">, рассмотренных, в свою очередь, должностным лицом </w:t>
      </w:r>
      <w:r w:rsidR="001142A1" w:rsidRPr="004F3832">
        <w:t>администрации</w:t>
      </w:r>
      <w:r w:rsidRPr="004F3832">
        <w:t xml:space="preserve">, специалист </w:t>
      </w:r>
      <w:r w:rsidR="001142A1" w:rsidRPr="004F3832">
        <w:t xml:space="preserve">Отдела </w:t>
      </w:r>
      <w:r w:rsidRPr="004F3832">
        <w:t>в течение 6 рабочих дней осуществляет проверку представленных документов, прилагаемых к заявлению, на соответствие требованиям, указанным в пункте 2.6 настоящего регламента.</w:t>
      </w:r>
    </w:p>
    <w:p w:rsidR="005619F1" w:rsidRPr="004F3832" w:rsidRDefault="005619F1">
      <w:pPr>
        <w:pStyle w:val="ConsPlusNormal"/>
        <w:ind w:firstLine="540"/>
        <w:jc w:val="both"/>
      </w:pPr>
      <w:r w:rsidRPr="004F3832">
        <w:t xml:space="preserve">В случае установления соответствия документов требованиям пункта 2.6 настоящего регламента специалист </w:t>
      </w:r>
      <w:r w:rsidR="001142A1" w:rsidRPr="004F3832">
        <w:t xml:space="preserve">Отдела </w:t>
      </w:r>
      <w:r w:rsidRPr="004F3832">
        <w:t xml:space="preserve">в срок, не превышающий 10 дней со дня регистрации заявления о предоставлении муниципальной услуги, организует выдачу разрешения заявителю или его доверенному лицу под расписку с соответствующей регистрацией в журнале учета выданных разрешений. В случаях, указанных в пункте 2.8 настоящего регламента, заявителю отказывают в выдаче разрешения в течение 10 дней с момента регистрации заявления о предоставлении муниципальной услуги, направляется отказ за подписью должностного лица </w:t>
      </w:r>
      <w:r w:rsidR="001142A1" w:rsidRPr="004F3832">
        <w:t>администрации</w:t>
      </w:r>
      <w:r w:rsidRPr="004F3832">
        <w:t xml:space="preserve"> с указанием причин отказа. Такой отказ может быть направлен заявителю в форме электронного документа, подписанного электронной подписью.</w:t>
      </w:r>
    </w:p>
    <w:p w:rsidR="005619F1" w:rsidRPr="004F3832" w:rsidRDefault="005619F1">
      <w:pPr>
        <w:pStyle w:val="ConsPlusNormal"/>
        <w:ind w:firstLine="540"/>
        <w:jc w:val="both"/>
      </w:pPr>
      <w:r w:rsidRPr="004F3832">
        <w:t>В соответствии с частью 15 статьи 51 Градостроительного кодекса Российской Федерации</w:t>
      </w:r>
      <w:r w:rsidR="001142A1" w:rsidRPr="004F3832">
        <w:t>,</w:t>
      </w:r>
      <w:r w:rsidRPr="004F3832">
        <w:t xml:space="preserve"> в течение 3 дней со дня выдачи разрешения на строительство</w:t>
      </w:r>
      <w:r w:rsidR="00684298" w:rsidRPr="004F3832">
        <w:t>,</w:t>
      </w:r>
      <w:r w:rsidRPr="004F3832">
        <w:t xml:space="preserve"> </w:t>
      </w:r>
      <w:r w:rsidR="00684298" w:rsidRPr="004F3832">
        <w:t>администрация городского поселения «город Вяземский»</w:t>
      </w:r>
      <w:r w:rsidRPr="004F3832">
        <w:t xml:space="preserve"> направляет копию такого разрешения в орган исполнительной власти, уполномоченный на осуществление государственного строительного надзора.</w:t>
      </w:r>
    </w:p>
    <w:p w:rsidR="005619F1" w:rsidRPr="004F3832" w:rsidRDefault="005619F1">
      <w:pPr>
        <w:pStyle w:val="ConsPlusNormal"/>
        <w:ind w:firstLine="540"/>
        <w:jc w:val="both"/>
      </w:pPr>
      <w:r w:rsidRPr="004F3832">
        <w:t>3.4. Критерии принятия решений.</w:t>
      </w:r>
    </w:p>
    <w:p w:rsidR="005619F1" w:rsidRPr="004F3832" w:rsidRDefault="005619F1">
      <w:pPr>
        <w:pStyle w:val="ConsPlusNormal"/>
        <w:ind w:firstLine="540"/>
        <w:jc w:val="both"/>
      </w:pPr>
      <w:r w:rsidRPr="004F3832">
        <w:t>3.4.1.Решение о выдаче разрешения на строительство, реконструкцию объекта капитального строительства принимается в случае отсутствия оснований для отказа, предусмотренных подпунктом 2.8.1 пункта 2.8 настоящего регламента.</w:t>
      </w:r>
    </w:p>
    <w:p w:rsidR="005619F1" w:rsidRPr="004F3832" w:rsidRDefault="005619F1">
      <w:pPr>
        <w:pStyle w:val="ConsPlusNormal"/>
        <w:ind w:firstLine="540"/>
        <w:jc w:val="both"/>
      </w:pPr>
      <w:r w:rsidRPr="004F3832">
        <w:t>3.4.2.Решение о выдаче разрешения на ввод объекта капитального строительства в эксплуатацию принимается в случае отсутствия оснований для отказа, предусмотренных подпунктом 2.8.2 пункта 2.8 настоящего регламента.</w:t>
      </w:r>
    </w:p>
    <w:p w:rsidR="005619F1" w:rsidRPr="004F3832" w:rsidRDefault="0093429F">
      <w:pPr>
        <w:pStyle w:val="ConsPlusNormal"/>
        <w:ind w:firstLine="540"/>
        <w:jc w:val="both"/>
      </w:pPr>
      <w:r w:rsidRPr="004F3832">
        <w:t>3.4.</w:t>
      </w:r>
      <w:r w:rsidR="00A449C7">
        <w:t>3</w:t>
      </w:r>
      <w:r w:rsidRPr="004F3832">
        <w:t>.</w:t>
      </w:r>
      <w:r w:rsidR="005619F1" w:rsidRPr="004F3832">
        <w:t>Решение о внесении изменений в разрешение на строительство принимается в случае отсутствия оснований для отказа, предусмотренных подпунктом 2.8.4 пункта 2.8 настоящего регламента.</w:t>
      </w:r>
    </w:p>
    <w:p w:rsidR="005619F1" w:rsidRPr="004F3832" w:rsidRDefault="005619F1">
      <w:pPr>
        <w:pStyle w:val="ConsPlusNormal"/>
        <w:ind w:firstLine="540"/>
        <w:jc w:val="both"/>
      </w:pPr>
      <w:r w:rsidRPr="004F3832">
        <w:t>3.5.Результатом предоставления муниципальной услуги являются:</w:t>
      </w:r>
    </w:p>
    <w:p w:rsidR="005619F1" w:rsidRPr="004F3832" w:rsidRDefault="005619F1">
      <w:pPr>
        <w:pStyle w:val="ConsPlusNormal"/>
        <w:ind w:firstLine="540"/>
        <w:jc w:val="both"/>
      </w:pPr>
      <w:r w:rsidRPr="004F3832">
        <w:t>3.5.1.Выдача заявителю разрешения на строительство, реконструкцию или разрешения на ввод объекта капитального строительства в эксплуатацию с присвоением номера разрешения под роспись в журнале регистрации выданных разрешений.</w:t>
      </w:r>
    </w:p>
    <w:p w:rsidR="005619F1" w:rsidRPr="004F3832" w:rsidRDefault="005619F1">
      <w:pPr>
        <w:pStyle w:val="ConsPlusNormal"/>
        <w:ind w:firstLine="540"/>
        <w:jc w:val="both"/>
      </w:pPr>
      <w:r w:rsidRPr="004F3832">
        <w:t xml:space="preserve">3.5.2.Направление (выдача) заявителю отказа в выдаче разрешения на строительство, реконструкцию или разрешения на ввод объекта капитального </w:t>
      </w:r>
      <w:r w:rsidRPr="004F3832">
        <w:lastRenderedPageBreak/>
        <w:t xml:space="preserve">строительства в эксплуатацию с присвоением порядкового номера в отделе </w:t>
      </w:r>
      <w:r w:rsidR="00087D09" w:rsidRPr="004F3832">
        <w:t>администрации городского поселения «Город Вяземский», ответственного за регистрацию исходящих документов</w:t>
      </w:r>
      <w:r w:rsidRPr="004F3832">
        <w:t>.</w:t>
      </w:r>
    </w:p>
    <w:p w:rsidR="005619F1" w:rsidRPr="004F3832" w:rsidRDefault="005619F1">
      <w:pPr>
        <w:pStyle w:val="ConsPlusNormal"/>
        <w:ind w:firstLine="540"/>
        <w:jc w:val="both"/>
      </w:pPr>
      <w:r w:rsidRPr="004F3832">
        <w:t xml:space="preserve">Разрешение на строительство, реконструкцию объекта капитального строительства изготавливается в </w:t>
      </w:r>
      <w:r w:rsidR="00087D09" w:rsidRPr="004F3832">
        <w:t>т</w:t>
      </w:r>
      <w:r w:rsidRPr="004F3832">
        <w:t xml:space="preserve">рех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Pr="004F3832">
        <w:t>.</w:t>
      </w:r>
    </w:p>
    <w:p w:rsidR="005619F1" w:rsidRPr="004F3832" w:rsidRDefault="005619F1">
      <w:pPr>
        <w:pStyle w:val="ConsPlusNormal"/>
        <w:ind w:firstLine="540"/>
        <w:jc w:val="both"/>
      </w:pPr>
      <w:r w:rsidRPr="004F3832">
        <w:t xml:space="preserve">Разрешение на ввод объекта капитального строительства в эксплуатацию изготавливается в </w:t>
      </w:r>
      <w:r w:rsidR="00087D09" w:rsidRPr="004F3832">
        <w:t>трех</w:t>
      </w:r>
      <w:r w:rsidRPr="004F3832">
        <w:t xml:space="preserve"> экземплярах, </w:t>
      </w:r>
      <w:r w:rsidR="00087D09" w:rsidRPr="004F3832">
        <w:t>два</w:t>
      </w:r>
      <w:r w:rsidRPr="004F3832">
        <w:t xml:space="preserve"> из которых выдаются заявителю, один хранится в архиве </w:t>
      </w:r>
      <w:r w:rsidR="00087D09" w:rsidRPr="004F3832">
        <w:t>администрации городского поселения «Город Вяземский»</w:t>
      </w:r>
      <w:r w:rsidR="00A449C7">
        <w:t>.</w:t>
      </w:r>
    </w:p>
    <w:p w:rsidR="005619F1" w:rsidRPr="004F3832" w:rsidRDefault="005619F1">
      <w:pPr>
        <w:pStyle w:val="ConsPlusNormal"/>
        <w:ind w:firstLine="540"/>
        <w:jc w:val="both"/>
      </w:pPr>
      <w:r w:rsidRPr="004F3832">
        <w:t>3.5.</w:t>
      </w:r>
      <w:r w:rsidR="00A449C7">
        <w:t>3</w:t>
      </w:r>
      <w:r w:rsidRPr="004F3832">
        <w:t>.Выдача заявителю разрешения на строительство с приложением внесенного изменения под роспись в журнале выданных разрешений.</w:t>
      </w:r>
    </w:p>
    <w:p w:rsidR="005619F1" w:rsidRPr="004F3832" w:rsidRDefault="005619F1">
      <w:pPr>
        <w:pStyle w:val="ConsPlusNormal"/>
        <w:ind w:firstLine="540"/>
        <w:jc w:val="both"/>
      </w:pPr>
      <w:r w:rsidRPr="004F3832">
        <w:t>3.5.</w:t>
      </w:r>
      <w:r w:rsidR="00A449C7">
        <w:t>4</w:t>
      </w:r>
      <w:r w:rsidRPr="004F3832">
        <w:t xml:space="preserve">.Направление (выдача) заявителю отказа во внесение изменений в разрешение на строительства с присвоением порядкового номера в </w:t>
      </w:r>
      <w:r w:rsidR="00087D09" w:rsidRPr="004F3832">
        <w:t>отделе администрации городского поселения «Город Вяземский», ответственного за регистрацию исходящих документов.</w:t>
      </w:r>
    </w:p>
    <w:p w:rsidR="005619F1" w:rsidRPr="004F3832" w:rsidRDefault="005619F1">
      <w:pPr>
        <w:pStyle w:val="ConsPlusNormal"/>
        <w:jc w:val="both"/>
      </w:pPr>
    </w:p>
    <w:p w:rsidR="005619F1" w:rsidRPr="004F3832" w:rsidRDefault="005619F1">
      <w:pPr>
        <w:pStyle w:val="ConsPlusNormal"/>
        <w:jc w:val="center"/>
      </w:pPr>
      <w:r w:rsidRPr="004F3832">
        <w:t>4. Формы контроля за исполнением</w:t>
      </w:r>
    </w:p>
    <w:p w:rsidR="005619F1" w:rsidRPr="004F3832" w:rsidRDefault="005619F1">
      <w:pPr>
        <w:pStyle w:val="ConsPlusNormal"/>
        <w:jc w:val="center"/>
      </w:pPr>
      <w:r w:rsidRPr="004F3832">
        <w:t>административного регламента</w:t>
      </w:r>
    </w:p>
    <w:p w:rsidR="005619F1" w:rsidRPr="004F3832" w:rsidRDefault="005619F1">
      <w:pPr>
        <w:pStyle w:val="ConsPlusNormal"/>
        <w:jc w:val="both"/>
      </w:pPr>
    </w:p>
    <w:p w:rsidR="005619F1" w:rsidRPr="004F3832" w:rsidRDefault="005619F1">
      <w:pPr>
        <w:pStyle w:val="ConsPlusNormal"/>
        <w:ind w:firstLine="540"/>
        <w:jc w:val="both"/>
      </w:pPr>
      <w:r w:rsidRPr="004F3832">
        <w:t xml:space="preserve">4.1.Общий контроль за принятием решений, соблюдением и исполнением положений административного регламента осуществляет </w:t>
      </w:r>
      <w:r w:rsidR="00600BF7" w:rsidRPr="004F3832">
        <w:t>глава городского поселения «Город Вяземский»</w:t>
      </w:r>
      <w:r w:rsidRPr="004F3832">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w:t>
      </w:r>
      <w:r w:rsidR="00DC2BFD" w:rsidRPr="004F3832">
        <w:t>главы администрации городского поселения</w:t>
      </w:r>
      <w:r w:rsidRPr="004F3832">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w:t>
      </w:r>
      <w:r w:rsidR="00DC2BFD" w:rsidRPr="004F3832">
        <w:t>главы администрации городского поселения</w:t>
      </w:r>
      <w:r w:rsidRPr="004F3832">
        <w:t xml:space="preserve"> дает указания начальнику отдела по выдаче разрешительной документации по устранению выявленных нарушений и контролирует их исполнение.</w:t>
      </w:r>
    </w:p>
    <w:p w:rsidR="005619F1" w:rsidRPr="004F3832" w:rsidRDefault="005619F1">
      <w:pPr>
        <w:pStyle w:val="ConsPlusNormal"/>
        <w:ind w:firstLine="540"/>
        <w:jc w:val="both"/>
      </w:pPr>
      <w:r w:rsidRPr="004F3832">
        <w:t xml:space="preserve">4.2.Непосредственный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 </w:t>
      </w:r>
      <w:r w:rsidR="00BD722B" w:rsidRPr="004F3832">
        <w:t>архитектуры, градостроительства и земельных отношений администрации городского поселения</w:t>
      </w:r>
      <w:r w:rsidRPr="004F3832">
        <w:t>.</w:t>
      </w:r>
    </w:p>
    <w:p w:rsidR="005619F1" w:rsidRPr="004F3832" w:rsidRDefault="005619F1">
      <w:pPr>
        <w:pStyle w:val="ConsPlusNormal"/>
        <w:ind w:firstLine="540"/>
        <w:jc w:val="both"/>
      </w:pPr>
      <w:r w:rsidRPr="004F3832">
        <w:t xml:space="preserve">4.3.Порядок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w:t>
      </w:r>
      <w:r w:rsidRPr="004F3832">
        <w:lastRenderedPageBreak/>
        <w:t>бездействие), принимаемые (осуществляемые) в ходе предоставления муниципальной услуги.</w:t>
      </w:r>
    </w:p>
    <w:p w:rsidR="005619F1" w:rsidRPr="004F3832" w:rsidRDefault="005619F1">
      <w:pPr>
        <w:pStyle w:val="ConsPlusNormal"/>
        <w:ind w:firstLine="540"/>
        <w:jc w:val="both"/>
      </w:pPr>
      <w:r w:rsidRPr="004F3832">
        <w:t xml:space="preserve">4.4.Периодичность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w:t>
      </w:r>
      <w:r w:rsidR="00BD722B" w:rsidRPr="004F3832">
        <w:t>администрации городского поселения «Город Вяземский»</w:t>
      </w:r>
      <w:r w:rsidRPr="004F3832">
        <w:t>.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rsidR="005619F1" w:rsidRPr="004F3832" w:rsidRDefault="005619F1">
      <w:pPr>
        <w:pStyle w:val="ConsPlusNormal"/>
        <w:jc w:val="both"/>
      </w:pPr>
    </w:p>
    <w:p w:rsidR="005619F1" w:rsidRPr="004F3832" w:rsidRDefault="005619F1">
      <w:pPr>
        <w:pStyle w:val="ConsPlusNormal"/>
        <w:jc w:val="center"/>
      </w:pPr>
      <w:r w:rsidRPr="004F3832">
        <w:t>5. Досудебное (внесудебное) обжалование заявителем решений и</w:t>
      </w:r>
    </w:p>
    <w:p w:rsidR="005619F1" w:rsidRPr="004F3832" w:rsidRDefault="005619F1">
      <w:pPr>
        <w:pStyle w:val="ConsPlusNormal"/>
        <w:jc w:val="center"/>
      </w:pPr>
      <w:r w:rsidRPr="004F3832">
        <w:t>действий (бездействия) органа, предоставляющего</w:t>
      </w:r>
    </w:p>
    <w:p w:rsidR="005619F1" w:rsidRPr="004F3832" w:rsidRDefault="005619F1">
      <w:pPr>
        <w:pStyle w:val="ConsPlusNormal"/>
        <w:jc w:val="center"/>
      </w:pPr>
      <w:r w:rsidRPr="004F3832">
        <w:t>муниципальную услугу, должностного лица органа,</w:t>
      </w:r>
    </w:p>
    <w:p w:rsidR="005619F1" w:rsidRPr="004F3832" w:rsidRDefault="005619F1">
      <w:pPr>
        <w:pStyle w:val="ConsPlusNormal"/>
        <w:jc w:val="center"/>
      </w:pPr>
      <w:r w:rsidRPr="004F3832">
        <w:t>предоставляющего муниципальную услугу, либо муниципального</w:t>
      </w:r>
    </w:p>
    <w:p w:rsidR="005619F1" w:rsidRPr="004F3832" w:rsidRDefault="005619F1">
      <w:pPr>
        <w:pStyle w:val="ConsPlusNormal"/>
        <w:jc w:val="center"/>
      </w:pPr>
      <w:r w:rsidRPr="004F3832">
        <w:t>служащего</w:t>
      </w:r>
    </w:p>
    <w:p w:rsidR="005619F1" w:rsidRPr="004F3832" w:rsidRDefault="005619F1">
      <w:pPr>
        <w:pStyle w:val="ConsPlusNormal"/>
        <w:jc w:val="both"/>
      </w:pPr>
    </w:p>
    <w:p w:rsidR="005619F1" w:rsidRPr="004F3832" w:rsidRDefault="005619F1">
      <w:pPr>
        <w:pStyle w:val="ConsPlusNormal"/>
        <w:ind w:firstLine="540"/>
        <w:jc w:val="both"/>
      </w:pPr>
      <w:r w:rsidRPr="004F3832">
        <w:t>5.1. Заявитель имеет право на досудебное (внесудебное) обжалование действий (бездействия) и решений администрации город</w:t>
      </w:r>
      <w:r w:rsidR="00BD722B" w:rsidRPr="004F3832">
        <w:t>ского поселения</w:t>
      </w:r>
      <w:r w:rsidRPr="004F3832">
        <w:t>, ее должностного лица либо муниципального служащего, осуществляемых (принятых) в ходе предоставления муниципальной услуги.</w:t>
      </w:r>
    </w:p>
    <w:p w:rsidR="005619F1" w:rsidRPr="004F3832" w:rsidRDefault="00BD722B">
      <w:pPr>
        <w:pStyle w:val="ConsPlusNormal"/>
        <w:ind w:firstLine="540"/>
        <w:jc w:val="both"/>
      </w:pPr>
      <w:r w:rsidRPr="004F3832">
        <w:t>5.2.</w:t>
      </w:r>
      <w:r w:rsidR="005619F1" w:rsidRPr="004F3832">
        <w:t>Заявитель может обратиться с жалобой в следующих случаях:</w:t>
      </w:r>
    </w:p>
    <w:p w:rsidR="005619F1" w:rsidRPr="004F3832" w:rsidRDefault="005619F1">
      <w:pPr>
        <w:pStyle w:val="ConsPlusNormal"/>
        <w:ind w:firstLine="540"/>
        <w:jc w:val="both"/>
      </w:pPr>
      <w:r w:rsidRPr="004F3832">
        <w:t>- нарушение срока регистрации запроса заявителя о предоставлении муниципальной услуги;</w:t>
      </w:r>
    </w:p>
    <w:p w:rsidR="005619F1" w:rsidRPr="004F3832" w:rsidRDefault="005619F1">
      <w:pPr>
        <w:pStyle w:val="ConsPlusNormal"/>
        <w:ind w:firstLine="540"/>
        <w:jc w:val="both"/>
      </w:pPr>
      <w:r w:rsidRPr="004F3832">
        <w:t>- нарушение срока предоставления муниципальной услуги;</w:t>
      </w:r>
    </w:p>
    <w:p w:rsidR="005619F1" w:rsidRPr="004F3832" w:rsidRDefault="005619F1">
      <w:pPr>
        <w:pStyle w:val="ConsPlusNormal"/>
        <w:ind w:firstLine="540"/>
        <w:jc w:val="both"/>
      </w:pPr>
      <w:r w:rsidRPr="004F3832">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9F1" w:rsidRPr="004F3832" w:rsidRDefault="005619F1">
      <w:pPr>
        <w:pStyle w:val="ConsPlusNormal"/>
        <w:ind w:firstLine="540"/>
        <w:jc w:val="both"/>
      </w:pPr>
      <w:r w:rsidRPr="004F3832">
        <w:t>- отказ в приеме документов, предоставление которых предусмотрено нормативными правовыми актами Российской Федерации, нормативными и правовыми актами Хабаровского края, муниципальными правовыми актами для предоставления муниципальной услуги, у заявителя;</w:t>
      </w:r>
    </w:p>
    <w:p w:rsidR="005619F1" w:rsidRPr="004F3832" w:rsidRDefault="005619F1">
      <w:pPr>
        <w:pStyle w:val="ConsPlusNormal"/>
        <w:ind w:firstLine="540"/>
        <w:jc w:val="both"/>
      </w:pPr>
      <w:r w:rsidRPr="004F383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pPr>
        <w:pStyle w:val="ConsPlusNormal"/>
        <w:ind w:firstLine="540"/>
        <w:jc w:val="both"/>
      </w:pPr>
      <w:r w:rsidRPr="004F3832">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rsidP="00BD722B">
      <w:pPr>
        <w:pStyle w:val="ConsPlusNormal"/>
        <w:ind w:firstLine="540"/>
        <w:jc w:val="both"/>
      </w:pPr>
      <w:r w:rsidRPr="004F3832">
        <w:t>- отказ администрации город</w:t>
      </w:r>
      <w:r w:rsidR="00BD722B" w:rsidRPr="004F3832">
        <w:t>ского поселения</w:t>
      </w:r>
      <w:r w:rsidRPr="004F3832">
        <w:t>, должностного лица администрации город</w:t>
      </w:r>
      <w:r w:rsidR="00BD722B" w:rsidRPr="004F3832">
        <w:t>ского поселения</w:t>
      </w:r>
      <w:r w:rsidRPr="004F3832">
        <w:t xml:space="preserve"> от исправления допущенных опечаток и ошибок в выданных в результате предоставления муниципальной услуги </w:t>
      </w:r>
      <w:r w:rsidRPr="004F3832">
        <w:lastRenderedPageBreak/>
        <w:t>документах либо нарушение установленного срока таких исправлений</w:t>
      </w:r>
      <w:r w:rsidR="00BD722B" w:rsidRPr="004F3832">
        <w:t>.</w:t>
      </w:r>
    </w:p>
    <w:p w:rsidR="005619F1" w:rsidRPr="004F3832" w:rsidRDefault="005619F1">
      <w:pPr>
        <w:pStyle w:val="ConsPlusNormal"/>
        <w:ind w:firstLine="540"/>
        <w:jc w:val="both"/>
      </w:pPr>
      <w:bookmarkStart w:id="18" w:name="P377"/>
      <w:bookmarkEnd w:id="18"/>
      <w:r w:rsidRPr="004F3832">
        <w:t>5.3.Жалоба подается в письменной форме на бумажном носителе, в электронной форме в администрацию город</w:t>
      </w:r>
      <w:r w:rsidR="00BD722B" w:rsidRPr="004F3832">
        <w:t>ского поселения</w:t>
      </w:r>
      <w:r w:rsidRPr="004F3832">
        <w:t xml:space="preserve">. Жалоба на решения, принятые </w:t>
      </w:r>
      <w:r w:rsidR="00BD722B" w:rsidRPr="004F3832">
        <w:t>главой</w:t>
      </w:r>
      <w:r w:rsidRPr="004F3832">
        <w:t xml:space="preserve"> город</w:t>
      </w:r>
      <w:r w:rsidR="00BD722B" w:rsidRPr="004F3832">
        <w:t>ского поселения</w:t>
      </w:r>
      <w:r w:rsidRPr="004F3832">
        <w:t xml:space="preserve"> подается на имя </w:t>
      </w:r>
      <w:r w:rsidR="00BD722B" w:rsidRPr="004F3832">
        <w:t>главы</w:t>
      </w:r>
      <w:r w:rsidRPr="004F3832">
        <w:t xml:space="preserve"> город</w:t>
      </w:r>
      <w:r w:rsidR="00BD722B" w:rsidRPr="004F3832">
        <w:t>ского поселения</w:t>
      </w:r>
      <w:r w:rsidRPr="004F3832">
        <w:t xml:space="preserve"> и рассматривается </w:t>
      </w:r>
      <w:r w:rsidR="00BD722B" w:rsidRPr="004F3832">
        <w:t>главой</w:t>
      </w:r>
      <w:r w:rsidRPr="004F3832">
        <w:t xml:space="preserve"> город</w:t>
      </w:r>
      <w:r w:rsidR="00BD722B" w:rsidRPr="004F3832">
        <w:t>ского поселения</w:t>
      </w:r>
      <w:r w:rsidRPr="004F3832">
        <w:t>.</w:t>
      </w:r>
    </w:p>
    <w:p w:rsidR="005619F1" w:rsidRPr="004F3832" w:rsidRDefault="005619F1">
      <w:pPr>
        <w:pStyle w:val="ConsPlusNormal"/>
        <w:ind w:firstLine="540"/>
        <w:jc w:val="both"/>
      </w:pPr>
      <w:r w:rsidRPr="004F3832">
        <w:t>Жалоба на решения и действия (бездействие) муниципальных служащих администрации город</w:t>
      </w:r>
      <w:r w:rsidR="00BD722B" w:rsidRPr="004F3832">
        <w:t>ского поселения «Город Вяземский»</w:t>
      </w:r>
      <w:r w:rsidRPr="004F3832">
        <w:t xml:space="preserve"> при предоставлении муниципальной услуги</w:t>
      </w:r>
      <w:r w:rsidR="00BD722B" w:rsidRPr="004F3832">
        <w:t>,</w:t>
      </w:r>
      <w:r w:rsidRPr="004F3832">
        <w:t xml:space="preserve"> подается на имя </w:t>
      </w:r>
      <w:r w:rsidR="00BD722B" w:rsidRPr="004F3832">
        <w:t>главы городского поселения и рассматривается главой городского поселения</w:t>
      </w:r>
      <w:r w:rsidRPr="004F3832">
        <w:t>.</w:t>
      </w:r>
    </w:p>
    <w:p w:rsidR="005619F1" w:rsidRPr="004F3832" w:rsidRDefault="005619F1">
      <w:pPr>
        <w:pStyle w:val="ConsPlusNormal"/>
        <w:ind w:firstLine="540"/>
        <w:jc w:val="both"/>
      </w:pPr>
      <w:r w:rsidRPr="004F3832">
        <w:t>Жалоба может быть подана в порядке, установленном антимонопольным законодательством Российской Федерации, в антимонопольный орган.</w:t>
      </w:r>
    </w:p>
    <w:p w:rsidR="005619F1" w:rsidRPr="004F3832" w:rsidRDefault="005619F1">
      <w:pPr>
        <w:pStyle w:val="ConsPlusNormal"/>
        <w:ind w:firstLine="540"/>
        <w:jc w:val="both"/>
      </w:pPr>
      <w:r w:rsidRPr="004F3832">
        <w:t xml:space="preserve">5.4.Жалоба может быть направлена по почте, через многофункциональный центр, с использованием информационно-телекоммуникационной сети </w:t>
      </w:r>
      <w:r w:rsidR="00BD722B" w:rsidRPr="004F3832">
        <w:t>«</w:t>
      </w:r>
      <w:r w:rsidRPr="004F3832">
        <w:t>Интернет</w:t>
      </w:r>
      <w:r w:rsidR="00BD722B" w:rsidRPr="004F3832">
        <w:t>»</w:t>
      </w:r>
      <w:r w:rsidRPr="004F3832">
        <w:t>, официального сайта администрации город</w:t>
      </w:r>
      <w:r w:rsidR="00BD722B" w:rsidRPr="004F3832">
        <w:t>ского поселения</w:t>
      </w:r>
      <w:r w:rsidRPr="004F3832">
        <w:t>, Единого портала государственных и муниципальных услуг либо регионального портала государственных и муниципальных услуг gosuslugi.ru или через Региональный портал Хабаровского края pgu.khv.gov.ru, а также может быть принята при личном приеме заявителя.</w:t>
      </w:r>
    </w:p>
    <w:p w:rsidR="005619F1" w:rsidRPr="004F3832" w:rsidRDefault="005619F1">
      <w:pPr>
        <w:pStyle w:val="ConsPlusNormal"/>
        <w:ind w:firstLine="540"/>
        <w:jc w:val="both"/>
      </w:pPr>
      <w:bookmarkStart w:id="19" w:name="P385"/>
      <w:bookmarkEnd w:id="19"/>
      <w:r w:rsidRPr="004F3832">
        <w:t>5.5.Жалоба должна содержать:</w:t>
      </w:r>
    </w:p>
    <w:p w:rsidR="005619F1" w:rsidRPr="004F3832" w:rsidRDefault="005619F1">
      <w:pPr>
        <w:pStyle w:val="ConsPlusNormal"/>
        <w:ind w:firstLine="540"/>
        <w:jc w:val="both"/>
      </w:pPr>
      <w:r w:rsidRPr="004F3832">
        <w:t>- фамилию, имя, отчество (последнее - при наличии) должностного лица администрации город</w:t>
      </w:r>
      <w:r w:rsidR="00BD722B" w:rsidRPr="004F3832">
        <w:t>ского поселения</w:t>
      </w:r>
      <w:r w:rsidRPr="004F3832">
        <w:t xml:space="preserve"> либо муниципального служащего, решения и действия (бездействие) которых обжалуются;</w:t>
      </w:r>
    </w:p>
    <w:p w:rsidR="005619F1" w:rsidRPr="004F3832" w:rsidRDefault="005619F1">
      <w:pPr>
        <w:pStyle w:val="ConsPlusNormal"/>
        <w:ind w:firstLine="540"/>
        <w:jc w:val="both"/>
      </w:pPr>
      <w:r w:rsidRPr="004F383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19F1" w:rsidRPr="004F3832" w:rsidRDefault="005619F1">
      <w:pPr>
        <w:pStyle w:val="ConsPlusNormal"/>
        <w:ind w:firstLine="540"/>
        <w:jc w:val="both"/>
      </w:pPr>
      <w:r w:rsidRPr="004F3832">
        <w:t>- сведения об обжалуемых решениях и действиях (бездействии) администрации город</w:t>
      </w:r>
      <w:r w:rsidR="00BD722B" w:rsidRPr="004F3832">
        <w:t>ского поселения</w:t>
      </w:r>
      <w:r w:rsidRPr="004F3832">
        <w:t>, ее должностного лица либо муниципального служащего;</w:t>
      </w:r>
    </w:p>
    <w:p w:rsidR="005619F1" w:rsidRPr="004F3832" w:rsidRDefault="005619F1">
      <w:pPr>
        <w:pStyle w:val="ConsPlusNormal"/>
        <w:ind w:firstLine="540"/>
        <w:jc w:val="both"/>
      </w:pPr>
      <w:r w:rsidRPr="004F3832">
        <w:t>- доводы, на основании которых заявитель не согласен с решением и действием (бездействием) администрации город</w:t>
      </w:r>
      <w:r w:rsidR="00BD722B" w:rsidRPr="004F3832">
        <w:t>ского поселения</w:t>
      </w:r>
      <w:r w:rsidRPr="004F3832">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619F1" w:rsidRPr="004F3832" w:rsidRDefault="005619F1">
      <w:pPr>
        <w:pStyle w:val="ConsPlusNormal"/>
        <w:ind w:firstLine="540"/>
        <w:jc w:val="both"/>
      </w:pPr>
      <w:r w:rsidRPr="004F3832">
        <w:t>5.6.Жалоба, поступившая в администрацию город</w:t>
      </w:r>
      <w:r w:rsidR="00BD722B" w:rsidRPr="004F3832">
        <w:t>ского поселения</w:t>
      </w:r>
      <w:r w:rsidRPr="004F3832">
        <w:t>, подлежит рассмотрению должностным лицом, наделенным полномочиями по рассмотрению жалоб в соответствии с пунктом 5.3 настоящего регламента, в течение 15 рабочих дней со дня ее регистрации, а в случае обжалования отказа администрации город</w:t>
      </w:r>
      <w:r w:rsidR="00BD722B" w:rsidRPr="004F3832">
        <w:t>ского поселения</w:t>
      </w:r>
      <w:r w:rsidRPr="004F3832">
        <w:t>, ее должностного лица либо муниципального служащего, предоставляющего муниципальную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19F1" w:rsidRPr="004F3832" w:rsidRDefault="005619F1">
      <w:pPr>
        <w:pStyle w:val="ConsPlusNormal"/>
        <w:ind w:firstLine="540"/>
        <w:jc w:val="both"/>
      </w:pPr>
      <w:bookmarkStart w:id="20" w:name="P391"/>
      <w:bookmarkEnd w:id="20"/>
      <w:r w:rsidRPr="004F3832">
        <w:t xml:space="preserve">5.7.По результатам рассмотрения жалобы принимается одно из </w:t>
      </w:r>
      <w:r w:rsidRPr="004F3832">
        <w:lastRenderedPageBreak/>
        <w:t>следующих решений:</w:t>
      </w:r>
    </w:p>
    <w:p w:rsidR="005619F1" w:rsidRPr="004F3832" w:rsidRDefault="005619F1">
      <w:pPr>
        <w:pStyle w:val="ConsPlusNormal"/>
        <w:ind w:firstLine="540"/>
        <w:jc w:val="both"/>
      </w:pPr>
      <w:r w:rsidRPr="004F3832">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rsidR="005619F1" w:rsidRPr="004F3832" w:rsidRDefault="005619F1">
      <w:pPr>
        <w:pStyle w:val="ConsPlusNormal"/>
        <w:ind w:firstLine="540"/>
        <w:jc w:val="both"/>
      </w:pPr>
      <w:r w:rsidRPr="004F3832">
        <w:t>- об отказе в удовлетворении жалобы.</w:t>
      </w:r>
    </w:p>
    <w:p w:rsidR="005619F1" w:rsidRPr="004F3832" w:rsidRDefault="005619F1">
      <w:pPr>
        <w:pStyle w:val="ConsPlusNormal"/>
        <w:ind w:firstLine="540"/>
        <w:jc w:val="both"/>
      </w:pPr>
      <w:r w:rsidRPr="004F3832">
        <w:t>5.8.Исчерпывающий перечень оснований для отказа в удовлетворении жалобы либо приостановлении ее рассмотрения:</w:t>
      </w:r>
    </w:p>
    <w:p w:rsidR="005619F1" w:rsidRPr="004F3832" w:rsidRDefault="005619F1">
      <w:pPr>
        <w:pStyle w:val="ConsPlusNormal"/>
        <w:ind w:firstLine="540"/>
        <w:jc w:val="both"/>
      </w:pPr>
      <w:r w:rsidRPr="004F3832">
        <w:t>- если в ходе рассмотрения жалоба признана необоснованной ввиду несоответствия изложенных в ней обстоятельств действительности;</w:t>
      </w:r>
    </w:p>
    <w:p w:rsidR="005619F1" w:rsidRPr="004F3832" w:rsidRDefault="005619F1">
      <w:pPr>
        <w:pStyle w:val="ConsPlusNormal"/>
        <w:ind w:firstLine="540"/>
        <w:jc w:val="both"/>
      </w:pPr>
      <w:r w:rsidRPr="004F3832">
        <w:t>- несоответствие жалобы требованиям, установленным пунктом 5.5 настоящего регламента;</w:t>
      </w:r>
    </w:p>
    <w:p w:rsidR="005619F1" w:rsidRPr="004F3832" w:rsidRDefault="005619F1">
      <w:pPr>
        <w:pStyle w:val="ConsPlusNormal"/>
        <w:ind w:firstLine="540"/>
        <w:jc w:val="both"/>
      </w:pPr>
      <w:r w:rsidRPr="004F3832">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5619F1" w:rsidRPr="004F3832" w:rsidRDefault="005619F1">
      <w:pPr>
        <w:pStyle w:val="ConsPlusNormal"/>
        <w:ind w:firstLine="540"/>
        <w:jc w:val="both"/>
      </w:pPr>
      <w:r w:rsidRPr="004F3832">
        <w:t>- в случае если текст жалобы не поддается прочтению.</w:t>
      </w:r>
    </w:p>
    <w:p w:rsidR="005619F1" w:rsidRPr="004F3832" w:rsidRDefault="005619F1">
      <w:pPr>
        <w:pStyle w:val="ConsPlusNormal"/>
        <w:ind w:firstLine="540"/>
        <w:jc w:val="both"/>
      </w:pPr>
      <w:r w:rsidRPr="004F3832">
        <w:t>5.9.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9F1" w:rsidRPr="004F3832" w:rsidRDefault="005619F1">
      <w:pPr>
        <w:pStyle w:val="ConsPlusNormal"/>
        <w:ind w:firstLine="540"/>
        <w:jc w:val="both"/>
      </w:pPr>
      <w:r w:rsidRPr="004F3832">
        <w:t>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5619F1" w:rsidRPr="004F3832" w:rsidRDefault="005619F1">
      <w:pPr>
        <w:pStyle w:val="ConsPlusNormal"/>
        <w:ind w:firstLine="540"/>
        <w:jc w:val="both"/>
      </w:pPr>
      <w:r w:rsidRPr="004F3832">
        <w:t>5.11.Информация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город</w:t>
      </w:r>
      <w:r w:rsidR="00245B72" w:rsidRPr="004F3832">
        <w:t>ского поселения</w:t>
      </w:r>
      <w:r w:rsidRPr="004F3832">
        <w:t xml:space="preserve"> и информационных стендах </w:t>
      </w:r>
      <w:r w:rsidR="00245B72" w:rsidRPr="004F3832">
        <w:t>администрации городского поселения</w:t>
      </w:r>
      <w:r w:rsidRPr="004F3832">
        <w:t xml:space="preserve"> в соответствии с пунктом 1.4.1 настоящего регламента.</w:t>
      </w:r>
    </w:p>
    <w:p w:rsidR="005619F1" w:rsidRDefault="005619F1">
      <w:pPr>
        <w:pStyle w:val="ConsPlusNormal"/>
        <w:ind w:firstLine="540"/>
        <w:jc w:val="both"/>
      </w:pPr>
      <w:r w:rsidRPr="004F3832">
        <w:t xml:space="preserve">5.12.Блок-схема предоставления муниципальной услуги приводится в приложении </w:t>
      </w:r>
      <w:r w:rsidR="00245B72" w:rsidRPr="004F3832">
        <w:t>№</w:t>
      </w:r>
      <w:r w:rsidR="00783E08">
        <w:t>8</w:t>
      </w:r>
      <w:r w:rsidRPr="004F3832">
        <w:t xml:space="preserve"> к настоящему регламенту.</w:t>
      </w: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Default="00A449C7">
      <w:pPr>
        <w:pStyle w:val="ConsPlusNormal"/>
        <w:ind w:firstLine="540"/>
        <w:jc w:val="both"/>
      </w:pPr>
    </w:p>
    <w:p w:rsidR="00A449C7" w:rsidRPr="004F3832" w:rsidRDefault="00A449C7">
      <w:pPr>
        <w:pStyle w:val="ConsPlusNormal"/>
        <w:ind w:firstLine="540"/>
        <w:jc w:val="both"/>
      </w:pPr>
    </w:p>
    <w:p w:rsidR="00727584" w:rsidRPr="004F3832" w:rsidRDefault="00727584" w:rsidP="00727584">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№1</w:t>
      </w:r>
    </w:p>
    <w:p w:rsidR="00727584" w:rsidRPr="004F3832" w:rsidRDefault="00727584" w:rsidP="00727584">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727584" w:rsidRPr="004F3832" w:rsidRDefault="00727584" w:rsidP="00727584">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 xml:space="preserve">Главе </w:t>
      </w:r>
      <w:r w:rsidR="005619F1" w:rsidRPr="004F3832">
        <w:rPr>
          <w:rFonts w:ascii="Times New Roman" w:hAnsi="Times New Roman" w:cs="Times New Roman"/>
          <w:sz w:val="24"/>
          <w:szCs w:val="24"/>
        </w:rPr>
        <w:t>город</w:t>
      </w:r>
      <w:r w:rsidRPr="004F3832">
        <w:rPr>
          <w:rFonts w:ascii="Times New Roman" w:hAnsi="Times New Roman" w:cs="Times New Roman"/>
          <w:sz w:val="24"/>
          <w:szCs w:val="24"/>
        </w:rPr>
        <w:t>ского поселения</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«Город Вяземский</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от </w:t>
      </w:r>
      <w:r w:rsidR="00727584"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(наименование застройщика</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(фамилия, имя, отчество - для граждан,</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 xml:space="preserve">                                    </w:t>
      </w:r>
    </w:p>
    <w:p w:rsidR="005619F1" w:rsidRPr="004F3832" w:rsidRDefault="005619F1" w:rsidP="00727584">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полное наименование организации - для</w:t>
      </w:r>
    </w:p>
    <w:p w:rsidR="00727584"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5A668E">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юридических лиц), его почтовый индекс</w:t>
      </w:r>
      <w:r w:rsidR="005A668E" w:rsidRPr="004F3832">
        <w:rPr>
          <w:rFonts w:ascii="Times New Roman" w:hAnsi="Times New Roman" w:cs="Times New Roman"/>
          <w:sz w:val="16"/>
          <w:szCs w:val="16"/>
        </w:rPr>
        <w:t xml:space="preserve"> и адрес,</w:t>
      </w:r>
    </w:p>
    <w:p w:rsidR="005619F1" w:rsidRPr="004F3832" w:rsidRDefault="00727584" w:rsidP="00727584">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F65F6F" w:rsidRPr="004F3832" w:rsidRDefault="00F65F6F" w:rsidP="00F65F6F">
      <w:pPr>
        <w:pStyle w:val="ConsPlusNonformat"/>
        <w:ind w:left="4536"/>
        <w:jc w:val="center"/>
        <w:rPr>
          <w:rFonts w:ascii="Times New Roman" w:hAnsi="Times New Roman" w:cs="Times New Roman"/>
          <w:sz w:val="16"/>
          <w:szCs w:val="16"/>
        </w:rPr>
      </w:pPr>
      <w:r w:rsidRPr="004F3832">
        <w:rPr>
          <w:rFonts w:ascii="Times New Roman" w:hAnsi="Times New Roman" w:cs="Times New Roman"/>
          <w:sz w:val="16"/>
          <w:szCs w:val="16"/>
        </w:rPr>
        <w:t>адрес электронной почты</w:t>
      </w:r>
      <w:r w:rsidR="005A668E" w:rsidRPr="004F3832">
        <w:rPr>
          <w:rFonts w:ascii="Times New Roman" w:hAnsi="Times New Roman" w:cs="Times New Roman"/>
          <w:sz w:val="16"/>
          <w:szCs w:val="16"/>
        </w:rPr>
        <w:t>, телефон для связи)</w:t>
      </w:r>
    </w:p>
    <w:p w:rsidR="00F65F6F" w:rsidRPr="004F3832" w:rsidRDefault="00F65F6F" w:rsidP="00F65F6F">
      <w:pPr>
        <w:pStyle w:val="ConsPlusNonformat"/>
        <w:ind w:left="4536"/>
        <w:jc w:val="center"/>
        <w:rPr>
          <w:rFonts w:ascii="Times New Roman" w:hAnsi="Times New Roman" w:cs="Times New Roman"/>
          <w:sz w:val="16"/>
          <w:szCs w:val="16"/>
        </w:rPr>
      </w:pPr>
    </w:p>
    <w:p w:rsidR="005619F1" w:rsidRPr="004F3832" w:rsidRDefault="005619F1" w:rsidP="00F65F6F">
      <w:pPr>
        <w:pStyle w:val="ConsPlusNormal"/>
        <w:spacing w:line="240" w:lineRule="exact"/>
        <w:jc w:val="center"/>
        <w:rPr>
          <w:sz w:val="24"/>
          <w:szCs w:val="24"/>
        </w:rPr>
      </w:pPr>
      <w:bookmarkStart w:id="21" w:name="P432"/>
      <w:bookmarkEnd w:id="21"/>
      <w:r w:rsidRPr="004F3832">
        <w:rPr>
          <w:sz w:val="24"/>
          <w:szCs w:val="24"/>
        </w:rPr>
        <w:t>ЗАЯВЛЕНИЕ</w:t>
      </w:r>
    </w:p>
    <w:p w:rsidR="005619F1" w:rsidRPr="004F3832" w:rsidRDefault="005619F1" w:rsidP="00F65F6F">
      <w:pPr>
        <w:pStyle w:val="ConsPlusNormal"/>
        <w:spacing w:line="240" w:lineRule="exact"/>
        <w:jc w:val="center"/>
        <w:rPr>
          <w:sz w:val="24"/>
          <w:szCs w:val="24"/>
        </w:rPr>
      </w:pPr>
      <w:r w:rsidRPr="004F3832">
        <w:rPr>
          <w:sz w:val="24"/>
          <w:szCs w:val="24"/>
        </w:rPr>
        <w:t>о выдаче разрешения на строительство</w:t>
      </w:r>
    </w:p>
    <w:tbl>
      <w:tblPr>
        <w:tblW w:w="5000" w:type="pct"/>
        <w:tblCellMar>
          <w:left w:w="28" w:type="dxa"/>
          <w:right w:w="28" w:type="dxa"/>
        </w:tblCellMar>
        <w:tblLook w:val="0000" w:firstRow="0" w:lastRow="0" w:firstColumn="0" w:lastColumn="0" w:noHBand="0" w:noVBand="0"/>
      </w:tblPr>
      <w:tblGrid>
        <w:gridCol w:w="599"/>
        <w:gridCol w:w="34"/>
        <w:gridCol w:w="1981"/>
        <w:gridCol w:w="1962"/>
        <w:gridCol w:w="1932"/>
        <w:gridCol w:w="471"/>
        <w:gridCol w:w="1867"/>
        <w:gridCol w:w="488"/>
        <w:gridCol w:w="9"/>
      </w:tblGrid>
      <w:tr w:rsidR="004F3832" w:rsidRPr="004F3832" w:rsidTr="000E54A1">
        <w:trPr>
          <w:gridAfter w:val="1"/>
          <w:wAfter w:w="5" w:type="pct"/>
          <w:cantSplit/>
          <w:trHeight w:val="510"/>
        </w:trPr>
        <w:tc>
          <w:tcPr>
            <w:tcW w:w="321" w:type="pct"/>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1</w:t>
            </w: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объекта капитального строительства </w:t>
            </w:r>
          </w:p>
          <w:p w:rsidR="000E54A1" w:rsidRPr="004F3832" w:rsidRDefault="000E54A1" w:rsidP="000E54A1">
            <w:pPr>
              <w:keepLines/>
              <w:ind w:left="57" w:right="57"/>
              <w:jc w:val="both"/>
              <w:rPr>
                <w:rFonts w:cs="Times New Roman"/>
                <w:i/>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Height w:val="510"/>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объекта капитального строительства </w:t>
            </w:r>
          </w:p>
          <w:p w:rsidR="000E54A1" w:rsidRPr="004F3832" w:rsidRDefault="000E54A1" w:rsidP="000E54A1">
            <w:pPr>
              <w:keepLines/>
              <w:ind w:left="57" w:right="57"/>
              <w:jc w:val="both"/>
              <w:rPr>
                <w:rFonts w:cs="Times New Roman"/>
                <w:sz w:val="20"/>
                <w:szCs w:val="20"/>
              </w:rPr>
            </w:pP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4F3832">
              <w:rPr>
                <w:rFonts w:cs="Times New Roman"/>
                <w:i/>
                <w:sz w:val="20"/>
                <w:szCs w:val="20"/>
              </w:rPr>
              <w:t>(в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Строительство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single" w:sz="4" w:space="0" w:color="auto"/>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gridAfter w:val="1"/>
          <w:wAfter w:w="5" w:type="pct"/>
          <w:cantSplit/>
        </w:trPr>
        <w:tc>
          <w:tcPr>
            <w:tcW w:w="321" w:type="pct"/>
            <w:vMerge/>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p>
        </w:tc>
        <w:tc>
          <w:tcPr>
            <w:tcW w:w="4413" w:type="pct"/>
            <w:gridSpan w:val="6"/>
            <w:tcBorders>
              <w:top w:val="single" w:sz="4" w:space="0" w:color="auto"/>
              <w:left w:val="single" w:sz="4" w:space="0" w:color="auto"/>
              <w:bottom w:val="nil"/>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Реконструкцию линейного объекта (объекта капитального строительства, входящего в состав линейного объекта)</w:t>
            </w:r>
            <w:r w:rsidRPr="004F3832">
              <w:rPr>
                <w:rFonts w:cs="Times New Roman"/>
                <w:i/>
                <w:sz w:val="20"/>
                <w:szCs w:val="20"/>
              </w:rPr>
              <w:t xml:space="preserve"> (в случае строительства поставить знак напротив в правом столбце)</w:t>
            </w:r>
          </w:p>
        </w:tc>
        <w:tc>
          <w:tcPr>
            <w:tcW w:w="261" w:type="pct"/>
            <w:tcBorders>
              <w:top w:val="single" w:sz="4" w:space="0" w:color="auto"/>
              <w:left w:val="single" w:sz="4" w:space="0" w:color="auto"/>
              <w:bottom w:val="nil"/>
              <w:right w:val="single" w:sz="4" w:space="0" w:color="auto"/>
            </w:tcBorders>
            <w:shd w:val="pct30" w:color="auto" w:fill="FFFFFF"/>
          </w:tcPr>
          <w:p w:rsidR="000E54A1" w:rsidRPr="004F3832" w:rsidRDefault="000E54A1" w:rsidP="000E54A1">
            <w:pPr>
              <w:rPr>
                <w:rFonts w:cs="Times New Roman"/>
                <w:sz w:val="20"/>
                <w:szCs w:val="20"/>
              </w:rPr>
            </w:pPr>
          </w:p>
        </w:tc>
      </w:tr>
      <w:tr w:rsidR="004F3832" w:rsidRPr="004F3832" w:rsidTr="000E54A1">
        <w:trPr>
          <w:cantSplit/>
          <w:trHeight w:val="578"/>
        </w:trPr>
        <w:tc>
          <w:tcPr>
            <w:tcW w:w="321" w:type="pct"/>
            <w:tcBorders>
              <w:top w:val="single" w:sz="4" w:space="0" w:color="auto"/>
              <w:left w:val="single" w:sz="4" w:space="0" w:color="auto"/>
              <w:bottom w:val="nil"/>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объекта капитального строительства (этапа) в соответствии с проектной документацией </w:t>
            </w:r>
          </w:p>
        </w:tc>
        <w:tc>
          <w:tcPr>
            <w:tcW w:w="1517"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Кадастровый номер реконструируемого объекта капитального строительства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364"/>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3.1</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градостроительном плане земельного участка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Height w:val="412"/>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lastRenderedPageBreak/>
              <w:t>3.2</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проекте планировки и проекте межевания территории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21" w:type="pct"/>
            <w:tcBorders>
              <w:top w:val="nil"/>
              <w:left w:val="single" w:sz="4" w:space="0" w:color="auto"/>
              <w:bottom w:val="single" w:sz="4" w:space="0" w:color="auto"/>
              <w:right w:val="single" w:sz="4" w:space="0" w:color="auto"/>
            </w:tcBorders>
          </w:tcPr>
          <w:p w:rsidR="000E54A1" w:rsidRPr="004F3832" w:rsidRDefault="000E54A1" w:rsidP="000E54A1">
            <w:pPr>
              <w:keepLines/>
              <w:jc w:val="center"/>
              <w:rPr>
                <w:rFonts w:cs="Times New Roman"/>
                <w:sz w:val="20"/>
                <w:szCs w:val="20"/>
              </w:rPr>
            </w:pPr>
            <w:r w:rsidRPr="004F3832">
              <w:rPr>
                <w:rFonts w:cs="Times New Roman"/>
                <w:sz w:val="20"/>
                <w:szCs w:val="20"/>
              </w:rPr>
              <w:t>3.3</w:t>
            </w:r>
          </w:p>
        </w:tc>
        <w:tc>
          <w:tcPr>
            <w:tcW w:w="3162" w:type="pct"/>
            <w:gridSpan w:val="4"/>
            <w:tcBorders>
              <w:top w:val="single" w:sz="4" w:space="0" w:color="auto"/>
              <w:left w:val="nil"/>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r w:rsidRPr="004F3832">
              <w:rPr>
                <w:rFonts w:cs="Times New Roman"/>
                <w:sz w:val="20"/>
                <w:szCs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1517"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ind w:left="57" w:right="57"/>
              <w:jc w:val="both"/>
              <w:rPr>
                <w:rFonts w:cs="Times New Roman"/>
                <w:sz w:val="20"/>
                <w:szCs w:val="20"/>
              </w:rPr>
            </w:pPr>
          </w:p>
        </w:tc>
      </w:tr>
      <w:tr w:rsidR="004F3832" w:rsidRPr="004F3832" w:rsidTr="000E54A1">
        <w:trPr>
          <w:cantSplit/>
        </w:trPr>
        <w:tc>
          <w:tcPr>
            <w:tcW w:w="339" w:type="pct"/>
            <w:gridSpan w:val="2"/>
            <w:vMerge w:val="restart"/>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r w:rsidRPr="004F3832">
              <w:rPr>
                <w:rFonts w:cs="Times New Roman"/>
                <w:sz w:val="20"/>
                <w:szCs w:val="20"/>
              </w:rPr>
              <w:t>4</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54A1" w:rsidRPr="004F3832" w:rsidRDefault="000E54A1" w:rsidP="000E54A1">
            <w:pPr>
              <w:keepLines/>
              <w:widowControl w:val="0"/>
              <w:ind w:left="57" w:right="57"/>
              <w:jc w:val="both"/>
              <w:rPr>
                <w:rFonts w:cs="Times New Roman"/>
                <w:sz w:val="20"/>
                <w:szCs w:val="20"/>
              </w:rPr>
            </w:pPr>
          </w:p>
        </w:tc>
      </w:tr>
      <w:tr w:rsidR="004F3832" w:rsidRPr="004F3832" w:rsidTr="000E54A1">
        <w:trPr>
          <w:cantSplit/>
          <w:trHeight w:val="791"/>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jc w:val="both"/>
              <w:rPr>
                <w:rFonts w:cs="Times New Roman"/>
                <w:sz w:val="20"/>
                <w:szCs w:val="20"/>
              </w:rPr>
            </w:pPr>
            <w:r w:rsidRPr="004F3832">
              <w:rPr>
                <w:rFonts w:cs="Times New Roman"/>
                <w:sz w:val="20"/>
                <w:szCs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 xml:space="preserve">Общая </w:t>
            </w:r>
            <w:proofErr w:type="gramStart"/>
            <w:r w:rsidRPr="004F3832">
              <w:rPr>
                <w:rFonts w:cs="Times New Roman"/>
                <w:sz w:val="20"/>
                <w:szCs w:val="20"/>
              </w:rPr>
              <w:t>площадь</w:t>
            </w:r>
            <w:r w:rsidRPr="004F3832">
              <w:rPr>
                <w:rFonts w:cs="Times New Roman"/>
                <w:sz w:val="20"/>
                <w:szCs w:val="20"/>
              </w:rPr>
              <w:br/>
              <w:t>(</w:t>
            </w:r>
            <w:proofErr w:type="gramEnd"/>
            <w:r w:rsidRPr="004F3832">
              <w:rPr>
                <w:rFonts w:cs="Times New Roman"/>
                <w:sz w:val="20"/>
                <w:szCs w:val="20"/>
              </w:rPr>
              <w:t>кв.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Площадь</w:t>
            </w:r>
            <w:r w:rsidRPr="004F3832">
              <w:rPr>
                <w:rFonts w:cs="Times New Roman"/>
                <w:sz w:val="20"/>
                <w:szCs w:val="20"/>
              </w:rPr>
              <w:br/>
              <w:t>участка (кв.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proofErr w:type="gramStart"/>
            <w:r w:rsidRPr="004F3832">
              <w:rPr>
                <w:rFonts w:cs="Times New Roman"/>
                <w:sz w:val="20"/>
                <w:szCs w:val="20"/>
              </w:rPr>
              <w:t>Объем</w:t>
            </w:r>
            <w:r w:rsidRPr="004F3832">
              <w:rPr>
                <w:rFonts w:cs="Times New Roman"/>
                <w:sz w:val="20"/>
                <w:szCs w:val="20"/>
              </w:rPr>
              <w:br/>
              <w:t>(</w:t>
            </w:r>
            <w:proofErr w:type="gramEnd"/>
            <w:r w:rsidRPr="004F3832">
              <w:rPr>
                <w:rFonts w:cs="Times New Roman"/>
                <w:sz w:val="20"/>
                <w:szCs w:val="20"/>
              </w:rPr>
              <w:t>куб. м):</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 том числе</w:t>
            </w:r>
            <w:r w:rsidRPr="004F3832">
              <w:rPr>
                <w:rFonts w:cs="Times New Roman"/>
                <w:sz w:val="20"/>
                <w:szCs w:val="20"/>
              </w:rPr>
              <w:br/>
              <w:t>подземной части (куб.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nil"/>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Количество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228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ind w:left="57" w:right="57"/>
              <w:rPr>
                <w:rFonts w:cs="Times New Roman"/>
                <w:sz w:val="20"/>
                <w:szCs w:val="20"/>
              </w:rPr>
            </w:pPr>
            <w:r w:rsidRPr="004F3832">
              <w:rPr>
                <w:rFonts w:cs="Times New Roman"/>
                <w:sz w:val="20"/>
                <w:szCs w:val="20"/>
              </w:rPr>
              <w:t>Высота (м):</w:t>
            </w:r>
          </w:p>
        </w:tc>
        <w:tc>
          <w:tcPr>
            <w:tcW w:w="266"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r>
      <w:tr w:rsidR="004F3832" w:rsidRPr="004F3832" w:rsidTr="000E54A1">
        <w:trPr>
          <w:cantSplit/>
        </w:trPr>
        <w:tc>
          <w:tcPr>
            <w:tcW w:w="339" w:type="pct"/>
            <w:gridSpan w:val="2"/>
            <w:vMerge w:val="restart"/>
            <w:tcBorders>
              <w:top w:val="nil"/>
              <w:left w:val="single" w:sz="4" w:space="0" w:color="auto"/>
              <w:bottom w:val="single" w:sz="4" w:space="0" w:color="auto"/>
              <w:right w:val="nil"/>
            </w:tcBorders>
          </w:tcPr>
          <w:p w:rsidR="000E54A1" w:rsidRPr="004F3832" w:rsidRDefault="000E54A1" w:rsidP="000E54A1">
            <w:pPr>
              <w:keepNext/>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ind w:left="57" w:right="57"/>
              <w:rPr>
                <w:rFonts w:cs="Times New Roman"/>
                <w:sz w:val="20"/>
                <w:szCs w:val="20"/>
              </w:rPr>
            </w:pPr>
            <w:r w:rsidRPr="004F3832">
              <w:rPr>
                <w:rFonts w:cs="Times New Roman"/>
                <w:sz w:val="20"/>
                <w:szCs w:val="20"/>
              </w:rPr>
              <w:t>Количество подземных этажей (шт.):</w:t>
            </w:r>
          </w:p>
        </w:tc>
        <w:tc>
          <w:tcPr>
            <w:tcW w:w="105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widowControl w:val="0"/>
              <w:jc w:val="center"/>
              <w:rPr>
                <w:rFonts w:cs="Times New Roman"/>
                <w:sz w:val="20"/>
                <w:szCs w:val="20"/>
              </w:rPr>
            </w:pPr>
          </w:p>
        </w:tc>
        <w:tc>
          <w:tcPr>
            <w:tcW w:w="2285" w:type="pct"/>
            <w:gridSpan w:val="3"/>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Вместимость (чел.):</w:t>
            </w:r>
          </w:p>
        </w:tc>
        <w:tc>
          <w:tcPr>
            <w:tcW w:w="266" w:type="pct"/>
            <w:gridSpan w:val="2"/>
            <w:vMerge w:val="restar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nil"/>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Площадь застройки (кв. м):</w:t>
            </w:r>
          </w:p>
        </w:tc>
        <w:tc>
          <w:tcPr>
            <w:tcW w:w="1050" w:type="pct"/>
            <w:tcBorders>
              <w:top w:val="nil"/>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c>
          <w:tcPr>
            <w:tcW w:w="2285" w:type="pct"/>
            <w:gridSpan w:val="3"/>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c>
          <w:tcPr>
            <w:tcW w:w="266"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jc w:val="center"/>
              <w:rPr>
                <w:rFonts w:cs="Times New Roman"/>
                <w:sz w:val="20"/>
                <w:szCs w:val="20"/>
              </w:rPr>
            </w:pPr>
          </w:p>
        </w:tc>
      </w:tr>
      <w:tr w:rsidR="004F3832" w:rsidRPr="004F3832" w:rsidTr="000E54A1">
        <w:trPr>
          <w:cantSplit/>
        </w:trPr>
        <w:tc>
          <w:tcPr>
            <w:tcW w:w="339" w:type="pct"/>
            <w:gridSpan w:val="2"/>
            <w:vMerge/>
            <w:tcBorders>
              <w:top w:val="single" w:sz="4" w:space="0" w:color="auto"/>
              <w:left w:val="single" w:sz="4" w:space="0" w:color="auto"/>
              <w:bottom w:val="single" w:sz="4" w:space="0" w:color="auto"/>
              <w:right w:val="single" w:sz="4" w:space="0" w:color="auto"/>
            </w:tcBorders>
          </w:tcPr>
          <w:p w:rsidR="000E54A1" w:rsidRPr="004F3832" w:rsidRDefault="000E54A1" w:rsidP="000E54A1">
            <w:pPr>
              <w:keepLines/>
              <w:widowControl w:val="0"/>
              <w:jc w:val="center"/>
              <w:rPr>
                <w:rFonts w:cs="Times New Roman"/>
                <w:sz w:val="20"/>
                <w:szCs w:val="20"/>
              </w:rPr>
            </w:pPr>
          </w:p>
        </w:tc>
        <w:tc>
          <w:tcPr>
            <w:tcW w:w="1060" w:type="pct"/>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Иные</w:t>
            </w:r>
            <w:r w:rsidRPr="004F3832">
              <w:rPr>
                <w:rFonts w:cs="Times New Roman"/>
                <w:sz w:val="20"/>
                <w:szCs w:val="20"/>
              </w:rPr>
              <w:br/>
              <w:t>показатели*:</w:t>
            </w:r>
          </w:p>
        </w:tc>
        <w:tc>
          <w:tcPr>
            <w:tcW w:w="3601" w:type="pct"/>
            <w:gridSpan w:val="6"/>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trHeight w:val="539"/>
        </w:trPr>
        <w:tc>
          <w:tcPr>
            <w:tcW w:w="339"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5</w:t>
            </w:r>
          </w:p>
        </w:tc>
        <w:tc>
          <w:tcPr>
            <w:tcW w:w="2110" w:type="pct"/>
            <w:gridSpan w:val="2"/>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r w:rsidRPr="004F3832">
              <w:rPr>
                <w:rFonts w:cs="Times New Roman"/>
                <w:sz w:val="20"/>
                <w:szCs w:val="20"/>
              </w:rPr>
              <w:t>Адрес (местоположение) объекта:</w:t>
            </w:r>
          </w:p>
        </w:tc>
        <w:tc>
          <w:tcPr>
            <w:tcW w:w="2551" w:type="pct"/>
            <w:gridSpan w:val="5"/>
            <w:tcBorders>
              <w:top w:val="single" w:sz="4" w:space="0" w:color="auto"/>
              <w:left w:val="single" w:sz="4" w:space="0" w:color="auto"/>
              <w:bottom w:val="single" w:sz="4" w:space="0" w:color="auto"/>
              <w:right w:val="single" w:sz="4" w:space="0" w:color="auto"/>
            </w:tcBorders>
          </w:tcPr>
          <w:p w:rsidR="000E54A1" w:rsidRPr="004F3832" w:rsidRDefault="000E54A1" w:rsidP="000E54A1">
            <w:pPr>
              <w:keepNext/>
              <w:keepLines/>
              <w:ind w:left="57" w:right="57"/>
              <w:rPr>
                <w:rFonts w:cs="Times New Roman"/>
                <w:sz w:val="20"/>
                <w:szCs w:val="20"/>
              </w:rPr>
            </w:pPr>
          </w:p>
        </w:tc>
      </w:tr>
      <w:tr w:rsidR="004F3832" w:rsidRPr="004F3832" w:rsidTr="000E54A1">
        <w:trPr>
          <w:cantSplit/>
          <w:trHeight w:val="331"/>
        </w:trPr>
        <w:tc>
          <w:tcPr>
            <w:tcW w:w="339" w:type="pct"/>
            <w:gridSpan w:val="2"/>
            <w:vMerge w:val="restart"/>
            <w:tcBorders>
              <w:top w:val="single" w:sz="4" w:space="0" w:color="auto"/>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r w:rsidRPr="004F3832">
              <w:rPr>
                <w:rFonts w:cs="Times New Roman"/>
                <w:sz w:val="20"/>
                <w:szCs w:val="20"/>
              </w:rPr>
              <w:t>6</w:t>
            </w:r>
          </w:p>
        </w:tc>
        <w:tc>
          <w:tcPr>
            <w:tcW w:w="4661" w:type="pct"/>
            <w:gridSpan w:val="7"/>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r w:rsidRPr="004F3832">
              <w:rPr>
                <w:rFonts w:cs="Times New Roman"/>
                <w:sz w:val="20"/>
                <w:szCs w:val="20"/>
              </w:rPr>
              <w:t>Краткие проектные характеристики линейного объекта:</w:t>
            </w: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Категория:</w:t>
            </w:r>
          </w:p>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(класс)</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4"/>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Протяженность: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4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Мощность (пропускная способность, грузооборот, интенсивность движения):</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31629D">
        <w:trPr>
          <w:cantSplit/>
          <w:trHeight w:val="327"/>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Тип (КЛ, ВЛ, КВЛ), уровень напряжения линий электропередачи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539"/>
        </w:trPr>
        <w:tc>
          <w:tcPr>
            <w:tcW w:w="339" w:type="pct"/>
            <w:gridSpan w:val="2"/>
            <w:vMerge/>
            <w:tcBorders>
              <w:left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Перечень конструктивных элементов, оказывающих влияние на безопасность:</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r w:rsidR="004F3832" w:rsidRPr="004F3832" w:rsidTr="000E54A1">
        <w:trPr>
          <w:cantSplit/>
          <w:trHeight w:val="273"/>
        </w:trPr>
        <w:tc>
          <w:tcPr>
            <w:tcW w:w="339" w:type="pct"/>
            <w:gridSpan w:val="2"/>
            <w:vMerge/>
            <w:tcBorders>
              <w:left w:val="single" w:sz="4" w:space="0" w:color="auto"/>
              <w:bottom w:val="single" w:sz="4" w:space="0" w:color="auto"/>
              <w:right w:val="single" w:sz="4" w:space="0" w:color="auto"/>
            </w:tcBorders>
          </w:tcPr>
          <w:p w:rsidR="000E54A1" w:rsidRPr="004F3832" w:rsidRDefault="000E54A1" w:rsidP="000E54A1">
            <w:pPr>
              <w:widowControl w:val="0"/>
              <w:jc w:val="center"/>
              <w:rPr>
                <w:rFonts w:cs="Times New Roman"/>
                <w:sz w:val="20"/>
                <w:szCs w:val="20"/>
              </w:rPr>
            </w:pPr>
          </w:p>
        </w:tc>
        <w:tc>
          <w:tcPr>
            <w:tcW w:w="3396" w:type="pct"/>
            <w:gridSpan w:val="4"/>
            <w:tcBorders>
              <w:top w:val="single" w:sz="4" w:space="0" w:color="auto"/>
              <w:left w:val="single" w:sz="4" w:space="0" w:color="auto"/>
              <w:bottom w:val="single" w:sz="4" w:space="0" w:color="auto"/>
              <w:right w:val="single" w:sz="4" w:space="0" w:color="auto"/>
            </w:tcBorders>
          </w:tcPr>
          <w:p w:rsidR="000E54A1" w:rsidRPr="004F3832" w:rsidRDefault="000E54A1" w:rsidP="000E54A1">
            <w:pPr>
              <w:autoSpaceDE w:val="0"/>
              <w:autoSpaceDN w:val="0"/>
              <w:adjustRightInd w:val="0"/>
              <w:jc w:val="both"/>
              <w:rPr>
                <w:rFonts w:eastAsia="Calibri" w:cs="Times New Roman"/>
                <w:sz w:val="20"/>
                <w:szCs w:val="20"/>
              </w:rPr>
            </w:pPr>
            <w:r w:rsidRPr="004F3832">
              <w:rPr>
                <w:rFonts w:eastAsia="Calibri" w:cs="Times New Roman"/>
                <w:sz w:val="20"/>
                <w:szCs w:val="20"/>
              </w:rPr>
              <w:t>Иные показатели*</w:t>
            </w:r>
          </w:p>
        </w:tc>
        <w:tc>
          <w:tcPr>
            <w:tcW w:w="1265" w:type="pct"/>
            <w:gridSpan w:val="3"/>
            <w:tcBorders>
              <w:top w:val="single" w:sz="4" w:space="0" w:color="auto"/>
              <w:left w:val="single" w:sz="4" w:space="0" w:color="auto"/>
              <w:bottom w:val="single" w:sz="4" w:space="0" w:color="auto"/>
              <w:right w:val="single" w:sz="4" w:space="0" w:color="auto"/>
            </w:tcBorders>
          </w:tcPr>
          <w:p w:rsidR="000E54A1" w:rsidRPr="004F3832" w:rsidRDefault="000E54A1" w:rsidP="000E54A1">
            <w:pPr>
              <w:widowControl w:val="0"/>
              <w:ind w:left="57" w:right="57"/>
              <w:rPr>
                <w:rFonts w:cs="Times New Roman"/>
                <w:sz w:val="20"/>
                <w:szCs w:val="20"/>
              </w:rPr>
            </w:pPr>
          </w:p>
        </w:tc>
      </w:tr>
    </w:tbl>
    <w:p w:rsidR="00C313C3" w:rsidRPr="004F3832" w:rsidRDefault="005619F1" w:rsidP="00C313C3">
      <w:pPr>
        <w:pStyle w:val="ConsPlusNormal"/>
        <w:ind w:firstLine="540"/>
        <w:jc w:val="both"/>
        <w:rPr>
          <w:sz w:val="24"/>
          <w:szCs w:val="24"/>
        </w:rPr>
      </w:pPr>
      <w:r w:rsidRPr="004F3832">
        <w:rPr>
          <w:sz w:val="24"/>
          <w:szCs w:val="24"/>
        </w:rPr>
        <w:t>&lt;*&gt; указываются дополнительные характеристики, необходимые для осуществления государственного кадастрового учета объе</w:t>
      </w:r>
      <w:r w:rsidR="00C313C3" w:rsidRPr="004F3832">
        <w:rPr>
          <w:sz w:val="24"/>
          <w:szCs w:val="24"/>
        </w:rPr>
        <w:t>кта капитального строительства.</w:t>
      </w:r>
    </w:p>
    <w:p w:rsidR="005619F1" w:rsidRPr="004F3832" w:rsidRDefault="000E54A1" w:rsidP="00C313C3">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Срок строительства </w:t>
      </w:r>
      <w:r w:rsidR="00C313C3" w:rsidRPr="004F3832">
        <w:rPr>
          <w:rFonts w:ascii="Times New Roman" w:hAnsi="Times New Roman" w:cs="Times New Roman"/>
          <w:sz w:val="24"/>
          <w:szCs w:val="24"/>
          <w:u w:val="single"/>
        </w:rPr>
        <w:tab/>
      </w:r>
    </w:p>
    <w:p w:rsidR="005619F1" w:rsidRPr="004F3832" w:rsidRDefault="00C313C3"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(указывается срок строительства, реконструкции в</w:t>
      </w:r>
      <w:r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соответствии с проектной документацией (раздел)/</w:t>
      </w:r>
    </w:p>
    <w:p w:rsidR="00684298" w:rsidRPr="004F3832" w:rsidRDefault="00684298" w:rsidP="00684298">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C313C3">
      <w:pPr>
        <w:pStyle w:val="ConsPlusNonformat"/>
        <w:rPr>
          <w:rFonts w:ascii="Times New Roman" w:hAnsi="Times New Roman" w:cs="Times New Roman"/>
          <w:sz w:val="16"/>
          <w:szCs w:val="16"/>
        </w:rPr>
      </w:pPr>
      <w:r w:rsidRPr="004F3832">
        <w:rPr>
          <w:rFonts w:ascii="Times New Roman" w:hAnsi="Times New Roman" w:cs="Times New Roman"/>
          <w:sz w:val="16"/>
          <w:szCs w:val="16"/>
        </w:rPr>
        <w:t xml:space="preserve">                     </w:t>
      </w:r>
      <w:r w:rsidR="00C313C3" w:rsidRPr="004F3832">
        <w:rPr>
          <w:rFonts w:ascii="Times New Roman" w:hAnsi="Times New Roman" w:cs="Times New Roman"/>
          <w:sz w:val="16"/>
          <w:szCs w:val="16"/>
        </w:rPr>
        <w:t xml:space="preserve">                                                                 </w:t>
      </w:r>
      <w:r w:rsidRPr="004F3832">
        <w:rPr>
          <w:rFonts w:ascii="Times New Roman" w:hAnsi="Times New Roman" w:cs="Times New Roman"/>
          <w:sz w:val="16"/>
          <w:szCs w:val="16"/>
        </w:rPr>
        <w:t>нормативного право</w:t>
      </w:r>
      <w:r w:rsidR="00684298" w:rsidRPr="004F3832">
        <w:rPr>
          <w:rFonts w:ascii="Times New Roman" w:hAnsi="Times New Roman" w:cs="Times New Roman"/>
          <w:sz w:val="16"/>
          <w:szCs w:val="16"/>
        </w:rPr>
        <w:t>вого акта (номер, дата, статья)</w:t>
      </w:r>
    </w:p>
    <w:p w:rsidR="005619F1" w:rsidRPr="004F3832" w:rsidRDefault="005619F1" w:rsidP="000E54A1">
      <w:pPr>
        <w:pStyle w:val="ConsPlusNonformat"/>
        <w:ind w:firstLine="708"/>
        <w:jc w:val="both"/>
        <w:rPr>
          <w:rFonts w:ascii="Times New Roman" w:hAnsi="Times New Roman" w:cs="Times New Roman"/>
          <w:sz w:val="24"/>
          <w:szCs w:val="24"/>
        </w:rPr>
      </w:pPr>
      <w:r w:rsidRPr="004F3832">
        <w:rPr>
          <w:rFonts w:ascii="Times New Roman" w:hAnsi="Times New Roman" w:cs="Times New Roman"/>
          <w:sz w:val="24"/>
          <w:szCs w:val="24"/>
        </w:rPr>
        <w:t>Обо всех изменениях сведений, приведенных в проекте, экспертизе и в</w:t>
      </w:r>
      <w:r w:rsidR="00684298"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настоящем заявлении, обязуюсь сообщать в </w:t>
      </w:r>
      <w:r w:rsidR="00684298" w:rsidRPr="004F3832">
        <w:rPr>
          <w:rFonts w:ascii="Times New Roman" w:hAnsi="Times New Roman" w:cs="Times New Roman"/>
          <w:sz w:val="24"/>
          <w:szCs w:val="24"/>
        </w:rPr>
        <w:t>администрацию городского поселения «Город Вяземский»</w:t>
      </w:r>
      <w:r w:rsidRPr="004F3832">
        <w:rPr>
          <w:rFonts w:ascii="Times New Roman" w:hAnsi="Times New Roman" w:cs="Times New Roman"/>
          <w:sz w:val="24"/>
          <w:szCs w:val="24"/>
        </w:rPr>
        <w:t>.</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Приложение:</w:t>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684298" w:rsidRPr="004F3832" w:rsidRDefault="00684298"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w:t>
      </w:r>
      <w:r w:rsidR="005619F1" w:rsidRPr="004F3832">
        <w:rPr>
          <w:rFonts w:ascii="Times New Roman" w:hAnsi="Times New Roman" w:cs="Times New Roman"/>
          <w:sz w:val="16"/>
          <w:szCs w:val="16"/>
        </w:rPr>
        <w:t xml:space="preserve">документы в соответствии с ч. 7 ст. 51 </w:t>
      </w:r>
      <w:r w:rsidRPr="004F3832">
        <w:rPr>
          <w:rFonts w:ascii="Times New Roman" w:hAnsi="Times New Roman" w:cs="Times New Roman"/>
          <w:sz w:val="16"/>
          <w:szCs w:val="16"/>
        </w:rPr>
        <w:t>Градостроительного кодекса Российской Федерации)</w:t>
      </w:r>
    </w:p>
    <w:p w:rsidR="005619F1" w:rsidRPr="004F3832" w:rsidRDefault="005619F1" w:rsidP="00684298">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684298" w:rsidRPr="004F3832">
        <w:rPr>
          <w:rFonts w:ascii="Times New Roman" w:hAnsi="Times New Roman" w:cs="Times New Roman"/>
          <w:sz w:val="24"/>
          <w:szCs w:val="24"/>
          <w:u w:val="single"/>
        </w:rPr>
        <w:tab/>
      </w:r>
    </w:p>
    <w:p w:rsidR="005619F1" w:rsidRPr="004F3832" w:rsidRDefault="005619F1" w:rsidP="00684298">
      <w:pPr>
        <w:pStyle w:val="ConsPlusNonformat"/>
        <w:jc w:val="center"/>
        <w:rPr>
          <w:rFonts w:ascii="Times New Roman" w:hAnsi="Times New Roman" w:cs="Times New Roman"/>
          <w:sz w:val="16"/>
          <w:szCs w:val="16"/>
        </w:rPr>
      </w:pPr>
      <w:r w:rsidRPr="004F3832">
        <w:rPr>
          <w:rFonts w:ascii="Times New Roman" w:hAnsi="Times New Roman" w:cs="Times New Roman"/>
          <w:sz w:val="16"/>
          <w:szCs w:val="16"/>
        </w:rPr>
        <w:t xml:space="preserve">(должностное лицо, </w:t>
      </w:r>
      <w:r w:rsidR="0031629D" w:rsidRPr="004F3832">
        <w:rPr>
          <w:rFonts w:ascii="Times New Roman" w:hAnsi="Times New Roman" w:cs="Times New Roman"/>
          <w:sz w:val="16"/>
          <w:szCs w:val="16"/>
        </w:rPr>
        <w:t xml:space="preserve">физическое лицо </w:t>
      </w:r>
      <w:r w:rsidRPr="004F3832">
        <w:rPr>
          <w:rFonts w:ascii="Times New Roman" w:hAnsi="Times New Roman" w:cs="Times New Roman"/>
          <w:sz w:val="16"/>
          <w:szCs w:val="16"/>
        </w:rPr>
        <w:t>подписавшее заявление)</w:t>
      </w:r>
    </w:p>
    <w:p w:rsidR="005619F1" w:rsidRPr="004F3832" w:rsidRDefault="000E54A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«___»___________20_____г. </w:t>
      </w:r>
      <w:r w:rsidR="005619F1" w:rsidRPr="004F3832">
        <w:rPr>
          <w:rFonts w:ascii="Times New Roman" w:hAnsi="Times New Roman" w:cs="Times New Roman"/>
          <w:sz w:val="24"/>
          <w:szCs w:val="24"/>
        </w:rPr>
        <w:t>_____________________             ________________________</w:t>
      </w:r>
    </w:p>
    <w:p w:rsidR="005619F1" w:rsidRPr="004F3832" w:rsidRDefault="000E54A1">
      <w:pPr>
        <w:pStyle w:val="ConsPlusNonformat"/>
        <w:jc w:val="both"/>
        <w:rPr>
          <w:rFonts w:ascii="Times New Roman" w:hAnsi="Times New Roman" w:cs="Times New Roman"/>
          <w:sz w:val="16"/>
          <w:szCs w:val="16"/>
        </w:rPr>
      </w:pPr>
      <w:r w:rsidRPr="004F3832">
        <w:rPr>
          <w:rFonts w:ascii="Times New Roman" w:hAnsi="Times New Roman" w:cs="Times New Roman"/>
        </w:rPr>
        <w:t>М.П.</w:t>
      </w:r>
      <w:r w:rsidR="005619F1" w:rsidRPr="004F3832">
        <w:rPr>
          <w:rFonts w:ascii="Times New Roman" w:hAnsi="Times New Roman" w:cs="Times New Roman"/>
        </w:rPr>
        <w:t xml:space="preserve">                 </w:t>
      </w:r>
      <w:r w:rsidR="00684298" w:rsidRPr="004F3832">
        <w:rPr>
          <w:rFonts w:ascii="Times New Roman" w:hAnsi="Times New Roman" w:cs="Times New Roman"/>
        </w:rPr>
        <w:t xml:space="preserve">                     </w:t>
      </w:r>
      <w:r w:rsidRPr="004F3832">
        <w:rPr>
          <w:rFonts w:ascii="Times New Roman" w:hAnsi="Times New Roman" w:cs="Times New Roman"/>
        </w:rPr>
        <w:t xml:space="preserve">                                                         </w:t>
      </w:r>
      <w:r w:rsidR="005619F1" w:rsidRPr="004F3832">
        <w:rPr>
          <w:rFonts w:ascii="Times New Roman" w:hAnsi="Times New Roman" w:cs="Times New Roman"/>
          <w:sz w:val="16"/>
          <w:szCs w:val="16"/>
        </w:rPr>
        <w:t>(</w:t>
      </w:r>
      <w:proofErr w:type="gramStart"/>
      <w:r w:rsidR="005619F1" w:rsidRPr="004F3832">
        <w:rPr>
          <w:rFonts w:ascii="Times New Roman" w:hAnsi="Times New Roman" w:cs="Times New Roman"/>
          <w:sz w:val="16"/>
          <w:szCs w:val="16"/>
        </w:rPr>
        <w:t xml:space="preserve">подпись)   </w:t>
      </w:r>
      <w:proofErr w:type="gramEnd"/>
      <w:r w:rsidR="005619F1" w:rsidRPr="004F3832">
        <w:rPr>
          <w:rFonts w:ascii="Times New Roman" w:hAnsi="Times New Roman" w:cs="Times New Roman"/>
          <w:sz w:val="16"/>
          <w:szCs w:val="16"/>
        </w:rPr>
        <w:t xml:space="preserve">                            </w:t>
      </w:r>
      <w:r w:rsidR="00684298" w:rsidRPr="004F3832">
        <w:rPr>
          <w:rFonts w:ascii="Times New Roman" w:hAnsi="Times New Roman" w:cs="Times New Roman"/>
          <w:sz w:val="16"/>
          <w:szCs w:val="16"/>
        </w:rPr>
        <w:t xml:space="preserve">                                                     </w:t>
      </w:r>
      <w:r w:rsidR="005619F1" w:rsidRPr="004F3832">
        <w:rPr>
          <w:rFonts w:ascii="Times New Roman" w:hAnsi="Times New Roman" w:cs="Times New Roman"/>
          <w:sz w:val="16"/>
          <w:szCs w:val="16"/>
        </w:rPr>
        <w:t xml:space="preserve"> (Ф.И.О.)</w:t>
      </w:r>
    </w:p>
    <w:p w:rsidR="005619F1" w:rsidRPr="004F3832" w:rsidRDefault="005619F1" w:rsidP="0031629D">
      <w:pPr>
        <w:pStyle w:val="ConsPlusNonformat"/>
        <w:jc w:val="both"/>
      </w:pPr>
      <w:r w:rsidRPr="004F3832">
        <w:rPr>
          <w:rFonts w:ascii="Times New Roman" w:hAnsi="Times New Roman" w:cs="Times New Roman"/>
          <w:sz w:val="24"/>
          <w:szCs w:val="24"/>
        </w:rPr>
        <w:t xml:space="preserve">                                   </w:t>
      </w:r>
    </w:p>
    <w:p w:rsidR="005A668E" w:rsidRPr="004F3832" w:rsidRDefault="005A668E" w:rsidP="005A668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№2</w:t>
      </w:r>
    </w:p>
    <w:p w:rsidR="005A668E" w:rsidRPr="004F3832" w:rsidRDefault="005A668E" w:rsidP="005A668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Pr>
        <w:pStyle w:val="ConsPlusNormal"/>
        <w:jc w:val="both"/>
      </w:pPr>
    </w:p>
    <w:p w:rsidR="005A668E" w:rsidRPr="004F3832" w:rsidRDefault="005A668E" w:rsidP="005A668E">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A668E" w:rsidRPr="004F3832" w:rsidRDefault="005A668E" w:rsidP="005A668E">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A668E" w:rsidRPr="004F3832" w:rsidRDefault="005A668E" w:rsidP="005A668E">
      <w:pPr>
        <w:pStyle w:val="ConsPlusNormal"/>
        <w:jc w:val="both"/>
      </w:pPr>
      <w:r w:rsidRPr="004F3832">
        <w:t xml:space="preserve">                                 </w:t>
      </w:r>
    </w:p>
    <w:p w:rsidR="005A668E" w:rsidRPr="004F3832" w:rsidRDefault="005A668E" w:rsidP="001151DF">
      <w:pPr>
        <w:pStyle w:val="ConsPlusNormal"/>
        <w:spacing w:line="240" w:lineRule="exact"/>
        <w:jc w:val="center"/>
        <w:rPr>
          <w:sz w:val="24"/>
          <w:szCs w:val="24"/>
        </w:rPr>
      </w:pPr>
      <w:r w:rsidRPr="004F3832">
        <w:rPr>
          <w:sz w:val="24"/>
          <w:szCs w:val="24"/>
        </w:rPr>
        <w:t>ЗАЯВЛЕНИЕ</w:t>
      </w:r>
    </w:p>
    <w:p w:rsidR="005A668E" w:rsidRPr="004F3832" w:rsidRDefault="005A668E" w:rsidP="001151DF">
      <w:pPr>
        <w:pStyle w:val="ConsPlusNormal"/>
        <w:spacing w:line="240" w:lineRule="exact"/>
        <w:jc w:val="center"/>
        <w:rPr>
          <w:sz w:val="24"/>
          <w:szCs w:val="24"/>
        </w:rPr>
      </w:pPr>
      <w:r w:rsidRPr="004F3832">
        <w:rPr>
          <w:sz w:val="24"/>
          <w:szCs w:val="24"/>
        </w:rPr>
        <w:t>о выдаче разрешения на строительство (реконструкцию) (ненужное зачеркнуть)</w:t>
      </w:r>
    </w:p>
    <w:p w:rsidR="005A668E" w:rsidRPr="004F3832" w:rsidRDefault="005A668E" w:rsidP="001151DF">
      <w:pPr>
        <w:pStyle w:val="ConsPlusNormal"/>
        <w:spacing w:line="240" w:lineRule="exact"/>
        <w:jc w:val="center"/>
        <w:rPr>
          <w:sz w:val="24"/>
          <w:szCs w:val="24"/>
        </w:rPr>
      </w:pPr>
      <w:r w:rsidRPr="004F3832">
        <w:rPr>
          <w:sz w:val="24"/>
          <w:szCs w:val="24"/>
        </w:rPr>
        <w:t>объекта индивидуального жилищного строительства</w:t>
      </w:r>
    </w:p>
    <w:p w:rsidR="005A668E" w:rsidRPr="004F3832" w:rsidRDefault="005A668E" w:rsidP="005A668E">
      <w:pPr>
        <w:pStyle w:val="ConsPlusNormal"/>
        <w:jc w:val="both"/>
      </w:pP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Застройщику </w:t>
      </w: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tabs>
          <w:tab w:val="left" w:pos="9353"/>
        </w:tabs>
        <w:jc w:val="center"/>
        <w:rPr>
          <w:sz w:val="18"/>
          <w:szCs w:val="18"/>
        </w:rPr>
      </w:pPr>
      <w:r w:rsidRPr="004F3832">
        <w:rPr>
          <w:sz w:val="18"/>
          <w:szCs w:val="18"/>
        </w:rPr>
        <w:t>(сведения о застройщике: Ф.И.О., место регистрации, телефон и т.д.)</w:t>
      </w:r>
    </w:p>
    <w:p w:rsidR="005A668E" w:rsidRPr="004F3832" w:rsidRDefault="005A668E" w:rsidP="005A668E">
      <w:pPr>
        <w:pStyle w:val="ConsPlusNormal"/>
        <w:tabs>
          <w:tab w:val="left" w:pos="9353"/>
        </w:tabs>
        <w:jc w:val="both"/>
        <w:rPr>
          <w:sz w:val="24"/>
          <w:szCs w:val="24"/>
          <w:u w:val="single"/>
        </w:rPr>
      </w:pPr>
      <w:r w:rsidRPr="004F3832">
        <w:rPr>
          <w:sz w:val="24"/>
          <w:szCs w:val="24"/>
        </w:rPr>
        <w:t xml:space="preserve">Наименование объекта </w:t>
      </w:r>
      <w:r w:rsidRPr="004F3832">
        <w:rPr>
          <w:sz w:val="24"/>
          <w:szCs w:val="24"/>
          <w:u w:val="single"/>
        </w:rPr>
        <w:tab/>
      </w:r>
    </w:p>
    <w:p w:rsidR="00874042" w:rsidRPr="004F3832" w:rsidRDefault="00874042" w:rsidP="005A668E">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(наименование объекта капитального строительства в соответствии</w:t>
      </w:r>
      <w:r w:rsidR="00874042" w:rsidRPr="004F3832">
        <w:rPr>
          <w:sz w:val="24"/>
          <w:szCs w:val="24"/>
        </w:rPr>
        <w:t xml:space="preserve"> </w:t>
      </w:r>
      <w:r w:rsidR="00874042" w:rsidRPr="004F3832">
        <w:rPr>
          <w:sz w:val="18"/>
          <w:szCs w:val="18"/>
        </w:rPr>
        <w:t>с п. 3 ч. 9 ст. 51 Градостроительного кодекса РФ)</w:t>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расположенного по адресу </w:t>
      </w:r>
      <w:r w:rsidR="00874042" w:rsidRPr="004F3832">
        <w:rPr>
          <w:sz w:val="24"/>
          <w:szCs w:val="24"/>
          <w:u w:val="single"/>
        </w:rPr>
        <w:tab/>
      </w:r>
    </w:p>
    <w:p w:rsidR="005A668E" w:rsidRPr="004F3832" w:rsidRDefault="005A668E" w:rsidP="005A668E">
      <w:pPr>
        <w:pStyle w:val="ConsPlusNormal"/>
        <w:jc w:val="both"/>
        <w:rPr>
          <w:sz w:val="18"/>
          <w:szCs w:val="18"/>
        </w:rPr>
      </w:pPr>
      <w:r w:rsidRPr="004F3832">
        <w:rPr>
          <w:sz w:val="18"/>
          <w:szCs w:val="18"/>
        </w:rPr>
        <w:t xml:space="preserve">                    </w:t>
      </w:r>
      <w:r w:rsidR="00874042" w:rsidRPr="004F3832">
        <w:rPr>
          <w:sz w:val="18"/>
          <w:szCs w:val="18"/>
        </w:rPr>
        <w:t xml:space="preserve">                                                    </w:t>
      </w:r>
      <w:r w:rsidRPr="004F3832">
        <w:rPr>
          <w:sz w:val="18"/>
          <w:szCs w:val="18"/>
        </w:rPr>
        <w:t xml:space="preserve">  (адрес объекта капитального строительства с указанием</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5A668E" w:rsidP="00874042">
      <w:pPr>
        <w:pStyle w:val="ConsPlusNormal"/>
        <w:jc w:val="center"/>
        <w:rPr>
          <w:sz w:val="18"/>
          <w:szCs w:val="18"/>
        </w:rPr>
      </w:pPr>
      <w:r w:rsidRPr="004F3832">
        <w:rPr>
          <w:sz w:val="18"/>
          <w:szCs w:val="18"/>
        </w:rPr>
        <w:t>субъекта Российской Федерации, административного района и т.д.</w:t>
      </w:r>
      <w:r w:rsidR="00874042" w:rsidRPr="004F3832">
        <w:rPr>
          <w:sz w:val="18"/>
          <w:szCs w:val="18"/>
        </w:rPr>
        <w:t>, или строительный адрес)</w:t>
      </w:r>
    </w:p>
    <w:p w:rsidR="005A668E"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Кадастровый номер земельного участка </w:t>
      </w:r>
      <w:r w:rsidR="00874042" w:rsidRPr="004F3832">
        <w:rPr>
          <w:sz w:val="24"/>
          <w:szCs w:val="24"/>
          <w:u w:val="single"/>
        </w:rPr>
        <w:tab/>
      </w:r>
    </w:p>
    <w:p w:rsidR="005A668E" w:rsidRPr="004F3832" w:rsidRDefault="005A668E" w:rsidP="00874042">
      <w:pPr>
        <w:pStyle w:val="ConsPlusNormal"/>
        <w:tabs>
          <w:tab w:val="left" w:pos="9353"/>
        </w:tabs>
        <w:jc w:val="both"/>
        <w:rPr>
          <w:sz w:val="24"/>
          <w:szCs w:val="24"/>
          <w:u w:val="single"/>
        </w:rPr>
      </w:pPr>
      <w:r w:rsidRPr="004F3832">
        <w:rPr>
          <w:sz w:val="24"/>
          <w:szCs w:val="24"/>
        </w:rPr>
        <w:t xml:space="preserve">Градостроительный план земельного участка </w:t>
      </w:r>
      <w:r w:rsidR="00874042" w:rsidRPr="004F3832">
        <w:rPr>
          <w:sz w:val="24"/>
          <w:szCs w:val="24"/>
        </w:rPr>
        <w:t>№</w:t>
      </w:r>
      <w:r w:rsidRPr="004F3832">
        <w:rPr>
          <w:sz w:val="24"/>
          <w:szCs w:val="24"/>
        </w:rPr>
        <w:t xml:space="preserve">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rPr>
        <w:t xml:space="preserve">от «_____» ________________ 20____г., утвержден </w:t>
      </w:r>
      <w:r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874042" w:rsidRPr="004F3832" w:rsidRDefault="00874042" w:rsidP="001151DF">
      <w:pPr>
        <w:pStyle w:val="ConsPlusNormal"/>
        <w:tabs>
          <w:tab w:val="left" w:pos="9353"/>
        </w:tabs>
        <w:jc w:val="center"/>
        <w:rPr>
          <w:sz w:val="24"/>
          <w:szCs w:val="24"/>
        </w:rPr>
      </w:pPr>
      <w:r w:rsidRPr="004F3832">
        <w:rPr>
          <w:sz w:val="18"/>
          <w:szCs w:val="18"/>
        </w:rPr>
        <w:t>(номер, дата, наименование документа об утверждении, наименование органа местного самоуправления,</w:t>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874042">
      <w:pPr>
        <w:pStyle w:val="ConsPlusNormal"/>
        <w:jc w:val="center"/>
        <w:rPr>
          <w:sz w:val="18"/>
          <w:szCs w:val="18"/>
        </w:rPr>
      </w:pPr>
      <w:r w:rsidRPr="004F3832">
        <w:rPr>
          <w:sz w:val="18"/>
          <w:szCs w:val="18"/>
        </w:rPr>
        <w:t>утверд</w:t>
      </w:r>
      <w:r w:rsidR="00874042" w:rsidRPr="004F3832">
        <w:rPr>
          <w:sz w:val="18"/>
          <w:szCs w:val="18"/>
        </w:rPr>
        <w:t>ившего градостроительный план</w:t>
      </w:r>
      <w:r w:rsidRPr="004F3832">
        <w:rPr>
          <w:sz w:val="18"/>
          <w:szCs w:val="18"/>
        </w:rPr>
        <w:t>)</w:t>
      </w:r>
    </w:p>
    <w:p w:rsidR="005A668E" w:rsidRPr="004F3832" w:rsidRDefault="005A668E" w:rsidP="00874042">
      <w:pPr>
        <w:pStyle w:val="ConsPlusNormal"/>
        <w:tabs>
          <w:tab w:val="left" w:pos="9353"/>
        </w:tabs>
        <w:jc w:val="both"/>
        <w:rPr>
          <w:sz w:val="24"/>
          <w:szCs w:val="24"/>
          <w:u w:val="single"/>
        </w:rPr>
      </w:pPr>
      <w:r w:rsidRPr="004F3832">
        <w:rPr>
          <w:sz w:val="24"/>
          <w:szCs w:val="24"/>
        </w:rPr>
        <w:t>Право пользования объектом недвижимости (земельным участком, жилым домом)</w:t>
      </w:r>
      <w:r w:rsidR="00874042" w:rsidRPr="004F3832">
        <w:rPr>
          <w:sz w:val="24"/>
          <w:szCs w:val="24"/>
        </w:rPr>
        <w:t xml:space="preserve"> </w:t>
      </w:r>
      <w:r w:rsidRPr="004F3832">
        <w:rPr>
          <w:sz w:val="24"/>
          <w:szCs w:val="24"/>
        </w:rPr>
        <w:t xml:space="preserve">закреплено </w:t>
      </w:r>
      <w:r w:rsidR="00874042" w:rsidRPr="004F3832">
        <w:rPr>
          <w:sz w:val="24"/>
          <w:szCs w:val="24"/>
          <w:u w:val="single"/>
        </w:rPr>
        <w:tab/>
      </w:r>
    </w:p>
    <w:p w:rsidR="00874042" w:rsidRPr="004F3832" w:rsidRDefault="00874042" w:rsidP="00874042">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___________________________________________________________________________</w:t>
      </w:r>
    </w:p>
    <w:p w:rsidR="005A668E" w:rsidRPr="004F3832" w:rsidRDefault="005A668E" w:rsidP="00874042">
      <w:pPr>
        <w:pStyle w:val="ConsPlusNormal"/>
        <w:jc w:val="center"/>
        <w:rPr>
          <w:sz w:val="18"/>
          <w:szCs w:val="18"/>
        </w:rPr>
      </w:pPr>
      <w:r w:rsidRPr="004F3832">
        <w:rPr>
          <w:sz w:val="18"/>
          <w:szCs w:val="18"/>
        </w:rPr>
        <w:t>(наименование документа, подтверждающего право владения (аренды,</w:t>
      </w:r>
      <w:r w:rsidR="00874042" w:rsidRPr="004F3832">
        <w:rPr>
          <w:sz w:val="18"/>
          <w:szCs w:val="18"/>
        </w:rPr>
        <w:t xml:space="preserve"> </w:t>
      </w:r>
      <w:r w:rsidRPr="004F3832">
        <w:rPr>
          <w:sz w:val="18"/>
          <w:szCs w:val="18"/>
        </w:rPr>
        <w:t>собственности)</w:t>
      </w:r>
    </w:p>
    <w:p w:rsidR="005A668E" w:rsidRPr="004F3832" w:rsidRDefault="001151DF" w:rsidP="005A668E">
      <w:pPr>
        <w:pStyle w:val="ConsPlusNormal"/>
        <w:jc w:val="both"/>
        <w:rPr>
          <w:sz w:val="24"/>
          <w:szCs w:val="24"/>
        </w:rPr>
      </w:pPr>
      <w:r w:rsidRPr="004F3832">
        <w:rPr>
          <w:sz w:val="24"/>
          <w:szCs w:val="24"/>
        </w:rPr>
        <w:t>№</w:t>
      </w:r>
      <w:r w:rsidR="005A668E" w:rsidRPr="004F3832">
        <w:rPr>
          <w:sz w:val="24"/>
          <w:szCs w:val="24"/>
        </w:rPr>
        <w:t xml:space="preserve"> ___________________ от </w:t>
      </w:r>
      <w:r w:rsidRPr="004F3832">
        <w:rPr>
          <w:sz w:val="24"/>
          <w:szCs w:val="24"/>
        </w:rPr>
        <w:t>«____»</w:t>
      </w:r>
      <w:r w:rsidR="005A668E" w:rsidRPr="004F3832">
        <w:rPr>
          <w:sz w:val="24"/>
          <w:szCs w:val="24"/>
        </w:rPr>
        <w:t xml:space="preserve"> </w:t>
      </w:r>
      <w:r w:rsidRPr="004F3832">
        <w:rPr>
          <w:sz w:val="24"/>
          <w:szCs w:val="24"/>
        </w:rPr>
        <w:t>_________________</w:t>
      </w:r>
      <w:r w:rsidR="005A668E" w:rsidRPr="004F3832">
        <w:rPr>
          <w:sz w:val="24"/>
          <w:szCs w:val="24"/>
        </w:rPr>
        <w:t xml:space="preserve"> </w:t>
      </w:r>
      <w:r w:rsidRPr="004F3832">
        <w:rPr>
          <w:sz w:val="24"/>
          <w:szCs w:val="24"/>
        </w:rPr>
        <w:t>20_____</w:t>
      </w:r>
      <w:r w:rsidR="005A668E" w:rsidRPr="004F3832">
        <w:rPr>
          <w:sz w:val="24"/>
          <w:szCs w:val="24"/>
        </w:rPr>
        <w:t xml:space="preserve">   г.</w:t>
      </w:r>
    </w:p>
    <w:p w:rsidR="005A668E" w:rsidRPr="004F3832" w:rsidRDefault="005A668E" w:rsidP="005A668E">
      <w:pPr>
        <w:pStyle w:val="ConsPlusNormal"/>
        <w:jc w:val="both"/>
        <w:rPr>
          <w:sz w:val="24"/>
          <w:szCs w:val="24"/>
        </w:rPr>
      </w:pPr>
      <w:r w:rsidRPr="004F3832">
        <w:rPr>
          <w:sz w:val="24"/>
          <w:szCs w:val="24"/>
        </w:rPr>
        <w:t xml:space="preserve">Номер государственной регистрации прав </w:t>
      </w:r>
      <w:r w:rsidR="001151DF" w:rsidRPr="004F3832">
        <w:rPr>
          <w:sz w:val="24"/>
          <w:szCs w:val="24"/>
        </w:rPr>
        <w:t>_______________________________________</w:t>
      </w:r>
      <w:r w:rsidRPr="004F3832">
        <w:rPr>
          <w:sz w:val="24"/>
          <w:szCs w:val="24"/>
        </w:rPr>
        <w:t xml:space="preserve"> от </w:t>
      </w:r>
      <w:r w:rsidR="001151DF" w:rsidRPr="004F3832">
        <w:rPr>
          <w:sz w:val="24"/>
          <w:szCs w:val="24"/>
        </w:rPr>
        <w:t>«_____»</w:t>
      </w:r>
      <w:r w:rsidRPr="004F3832">
        <w:rPr>
          <w:sz w:val="24"/>
          <w:szCs w:val="24"/>
        </w:rPr>
        <w:t xml:space="preserve"> __</w:t>
      </w:r>
      <w:r w:rsidR="001151DF" w:rsidRPr="004F3832">
        <w:rPr>
          <w:sz w:val="24"/>
          <w:szCs w:val="24"/>
        </w:rPr>
        <w:t>_________</w:t>
      </w:r>
      <w:r w:rsidRPr="004F3832">
        <w:rPr>
          <w:sz w:val="24"/>
          <w:szCs w:val="24"/>
        </w:rPr>
        <w:t>________ 20</w:t>
      </w:r>
      <w:r w:rsidR="001151DF" w:rsidRPr="004F3832">
        <w:rPr>
          <w:sz w:val="24"/>
          <w:szCs w:val="24"/>
        </w:rPr>
        <w:t>_____</w:t>
      </w:r>
      <w:r w:rsidRPr="004F3832">
        <w:rPr>
          <w:sz w:val="24"/>
          <w:szCs w:val="24"/>
        </w:rPr>
        <w:t>г.</w:t>
      </w:r>
    </w:p>
    <w:p w:rsidR="005A668E" w:rsidRPr="004F3832" w:rsidRDefault="005A668E" w:rsidP="001151DF">
      <w:pPr>
        <w:pStyle w:val="ConsPlusNormal"/>
        <w:tabs>
          <w:tab w:val="left" w:pos="9353"/>
        </w:tabs>
        <w:jc w:val="both"/>
        <w:rPr>
          <w:sz w:val="24"/>
          <w:szCs w:val="24"/>
          <w:u w:val="single"/>
        </w:rPr>
      </w:pPr>
      <w:r w:rsidRPr="004F3832">
        <w:rPr>
          <w:sz w:val="24"/>
          <w:szCs w:val="24"/>
        </w:rPr>
        <w:t xml:space="preserve">Основные показатели объекта </w:t>
      </w:r>
      <w:r w:rsidR="001151DF"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5A668E">
      <w:pPr>
        <w:pStyle w:val="ConsPlusNormal"/>
        <w:jc w:val="both"/>
        <w:rPr>
          <w:sz w:val="24"/>
          <w:szCs w:val="24"/>
        </w:rPr>
      </w:pPr>
    </w:p>
    <w:p w:rsidR="005A668E" w:rsidRPr="004F3832" w:rsidRDefault="005A668E" w:rsidP="005A668E">
      <w:pPr>
        <w:pStyle w:val="ConsPlusNormal"/>
        <w:jc w:val="both"/>
        <w:rPr>
          <w:sz w:val="24"/>
          <w:szCs w:val="24"/>
        </w:rPr>
      </w:pPr>
      <w:r w:rsidRPr="004F3832">
        <w:rPr>
          <w:sz w:val="24"/>
          <w:szCs w:val="24"/>
        </w:rPr>
        <w:t>Приложение (документы</w:t>
      </w:r>
      <w:r w:rsidR="001151DF" w:rsidRPr="004F3832">
        <w:rPr>
          <w:sz w:val="24"/>
          <w:szCs w:val="24"/>
        </w:rPr>
        <w:t xml:space="preserve"> в соответствии с ч.</w:t>
      </w:r>
      <w:r w:rsidRPr="004F3832">
        <w:rPr>
          <w:sz w:val="24"/>
          <w:szCs w:val="24"/>
        </w:rPr>
        <w:t xml:space="preserve">9 ст. 51 </w:t>
      </w:r>
      <w:proofErr w:type="spellStart"/>
      <w:r w:rsidRPr="004F3832">
        <w:rPr>
          <w:sz w:val="24"/>
          <w:szCs w:val="24"/>
        </w:rPr>
        <w:t>ГрК</w:t>
      </w:r>
      <w:proofErr w:type="spellEnd"/>
      <w:r w:rsidRPr="004F3832">
        <w:rPr>
          <w:sz w:val="24"/>
          <w:szCs w:val="24"/>
        </w:rPr>
        <w:t xml:space="preserve"> РФ от 29.12.200</w:t>
      </w:r>
      <w:r w:rsidR="001151DF" w:rsidRPr="004F3832">
        <w:rPr>
          <w:sz w:val="24"/>
          <w:szCs w:val="24"/>
        </w:rPr>
        <w:t>4 №</w:t>
      </w:r>
      <w:r w:rsidRPr="004F3832">
        <w:rPr>
          <w:sz w:val="24"/>
          <w:szCs w:val="24"/>
        </w:rPr>
        <w:t>190-ФЗ)</w:t>
      </w:r>
      <w:r w:rsidR="001151DF" w:rsidRPr="004F3832">
        <w:rPr>
          <w:sz w:val="24"/>
          <w:szCs w:val="24"/>
        </w:rPr>
        <w:t>:</w:t>
      </w:r>
    </w:p>
    <w:p w:rsidR="005A668E"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1151DF" w:rsidRPr="004F3832" w:rsidRDefault="001151DF" w:rsidP="001151DF">
      <w:pPr>
        <w:pStyle w:val="ConsPlusNormal"/>
        <w:tabs>
          <w:tab w:val="left" w:pos="9353"/>
        </w:tabs>
        <w:jc w:val="both"/>
        <w:rPr>
          <w:sz w:val="24"/>
          <w:szCs w:val="24"/>
          <w:u w:val="single"/>
        </w:rPr>
      </w:pPr>
      <w:r w:rsidRPr="004F3832">
        <w:rPr>
          <w:sz w:val="24"/>
          <w:szCs w:val="24"/>
          <w:u w:val="single"/>
        </w:rPr>
        <w:tab/>
      </w:r>
    </w:p>
    <w:p w:rsidR="005A668E" w:rsidRPr="004F3832" w:rsidRDefault="005A668E" w:rsidP="005A668E">
      <w:pPr>
        <w:pStyle w:val="ConsPlusNormal"/>
        <w:jc w:val="both"/>
        <w:rPr>
          <w:sz w:val="24"/>
          <w:szCs w:val="24"/>
        </w:rPr>
      </w:pPr>
      <w:r w:rsidRPr="004F3832">
        <w:rPr>
          <w:sz w:val="24"/>
          <w:szCs w:val="24"/>
        </w:rPr>
        <w:t>Застройщик</w:t>
      </w:r>
      <w:r w:rsidR="001151DF" w:rsidRPr="004F3832">
        <w:rPr>
          <w:sz w:val="24"/>
          <w:szCs w:val="24"/>
        </w:rPr>
        <w:t>:</w:t>
      </w:r>
      <w:r w:rsidRPr="004F3832">
        <w:rPr>
          <w:sz w:val="24"/>
          <w:szCs w:val="24"/>
        </w:rPr>
        <w:t xml:space="preserve"> ________________          ______________________________________</w:t>
      </w:r>
    </w:p>
    <w:p w:rsidR="005A668E" w:rsidRPr="004F3832" w:rsidRDefault="005A668E" w:rsidP="005A668E">
      <w:pPr>
        <w:pStyle w:val="ConsPlusNormal"/>
        <w:jc w:val="both"/>
        <w:rPr>
          <w:sz w:val="18"/>
          <w:szCs w:val="18"/>
        </w:rPr>
      </w:pPr>
      <w:r w:rsidRPr="004F3832">
        <w:rPr>
          <w:sz w:val="18"/>
          <w:szCs w:val="18"/>
        </w:rPr>
        <w:t xml:space="preserve">              </w:t>
      </w:r>
      <w:r w:rsidR="001151DF" w:rsidRPr="004F3832">
        <w:rPr>
          <w:sz w:val="18"/>
          <w:szCs w:val="18"/>
        </w:rPr>
        <w:t xml:space="preserve">                         </w:t>
      </w:r>
      <w:r w:rsidRPr="004F3832">
        <w:rPr>
          <w:sz w:val="18"/>
          <w:szCs w:val="18"/>
        </w:rPr>
        <w:t xml:space="preserve"> (</w:t>
      </w:r>
      <w:proofErr w:type="gramStart"/>
      <w:r w:rsidRPr="004F3832">
        <w:rPr>
          <w:sz w:val="18"/>
          <w:szCs w:val="18"/>
        </w:rPr>
        <w:t xml:space="preserve">подпись)   </w:t>
      </w:r>
      <w:proofErr w:type="gramEnd"/>
      <w:r w:rsidRPr="004F3832">
        <w:rPr>
          <w:sz w:val="18"/>
          <w:szCs w:val="18"/>
        </w:rPr>
        <w:t xml:space="preserve">                         </w:t>
      </w:r>
      <w:r w:rsidR="001151DF" w:rsidRPr="004F3832">
        <w:rPr>
          <w:sz w:val="18"/>
          <w:szCs w:val="18"/>
        </w:rPr>
        <w:t xml:space="preserve">                        </w:t>
      </w:r>
      <w:r w:rsidRPr="004F3832">
        <w:rPr>
          <w:sz w:val="18"/>
          <w:szCs w:val="18"/>
        </w:rPr>
        <w:t xml:space="preserve"> (Ф.И.О.)</w:t>
      </w:r>
    </w:p>
    <w:p w:rsidR="005A668E" w:rsidRPr="004F3832" w:rsidRDefault="005A668E" w:rsidP="005A668E">
      <w:pPr>
        <w:pStyle w:val="ConsPlusNormal"/>
        <w:jc w:val="both"/>
        <w:rPr>
          <w:sz w:val="24"/>
          <w:szCs w:val="24"/>
        </w:rPr>
      </w:pPr>
      <w:r w:rsidRPr="004F3832">
        <w:rPr>
          <w:sz w:val="24"/>
          <w:szCs w:val="24"/>
        </w:rPr>
        <w:t xml:space="preserve">                                     </w:t>
      </w:r>
      <w:r w:rsidR="001151DF" w:rsidRPr="004F3832">
        <w:rPr>
          <w:sz w:val="24"/>
          <w:szCs w:val="24"/>
        </w:rPr>
        <w:t>«_____»</w:t>
      </w:r>
      <w:r w:rsidRPr="004F3832">
        <w:rPr>
          <w:sz w:val="24"/>
          <w:szCs w:val="24"/>
        </w:rPr>
        <w:t xml:space="preserve"> </w:t>
      </w:r>
      <w:r w:rsidR="001151DF" w:rsidRPr="004F3832">
        <w:rPr>
          <w:sz w:val="24"/>
          <w:szCs w:val="24"/>
        </w:rPr>
        <w:t>___________________</w:t>
      </w:r>
      <w:r w:rsidRPr="004F3832">
        <w:rPr>
          <w:sz w:val="24"/>
          <w:szCs w:val="24"/>
        </w:rPr>
        <w:t xml:space="preserve"> 20</w:t>
      </w:r>
      <w:r w:rsidR="001151DF" w:rsidRPr="004F3832">
        <w:rPr>
          <w:sz w:val="24"/>
          <w:szCs w:val="24"/>
        </w:rPr>
        <w:t>_____г.</w:t>
      </w:r>
    </w:p>
    <w:p w:rsidR="001151DF" w:rsidRPr="004F3832" w:rsidRDefault="004767CE" w:rsidP="001151DF">
      <w:pPr>
        <w:widowControl w:val="0"/>
        <w:autoSpaceDE w:val="0"/>
        <w:autoSpaceDN w:val="0"/>
        <w:spacing w:after="60"/>
        <w:ind w:left="5103"/>
        <w:jc w:val="both"/>
        <w:rPr>
          <w:rFonts w:eastAsia="Times New Roman" w:cs="Times New Roman"/>
          <w:szCs w:val="20"/>
          <w:lang w:eastAsia="ru-RU"/>
        </w:rPr>
      </w:pPr>
      <w:r>
        <w:rPr>
          <w:rFonts w:eastAsia="Times New Roman" w:cs="Times New Roman"/>
          <w:szCs w:val="20"/>
          <w:lang w:eastAsia="ru-RU"/>
        </w:rPr>
        <w:lastRenderedPageBreak/>
        <w:t>Приложение №3</w:t>
      </w:r>
    </w:p>
    <w:p w:rsidR="001151DF" w:rsidRPr="004F3832" w:rsidRDefault="001151DF" w:rsidP="001151DF">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1151DF" w:rsidRPr="004F3832" w:rsidRDefault="001151DF" w:rsidP="001151DF">
      <w:pPr>
        <w:pStyle w:val="ConsPlusNormal"/>
        <w:jc w:val="both"/>
      </w:pPr>
    </w:p>
    <w:p w:rsidR="001151DF" w:rsidRPr="004F3832" w:rsidRDefault="001151DF" w:rsidP="001151DF">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1151DF" w:rsidRPr="004F3832" w:rsidRDefault="001151DF" w:rsidP="001151DF">
      <w:pPr>
        <w:pStyle w:val="ConsPlusNonformat"/>
        <w:tabs>
          <w:tab w:val="left" w:pos="9353"/>
        </w:tabs>
        <w:ind w:left="4536"/>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1151DF">
      <w:pPr>
        <w:pStyle w:val="ConsPlusNonformat"/>
        <w:rPr>
          <w:rFonts w:ascii="Times New Roman" w:hAnsi="Times New Roman" w:cs="Times New Roman"/>
          <w:sz w:val="24"/>
          <w:szCs w:val="24"/>
        </w:rPr>
      </w:pPr>
      <w:bookmarkStart w:id="22" w:name="P578"/>
      <w:bookmarkEnd w:id="22"/>
      <w:r w:rsidRPr="004F3832">
        <w:t xml:space="preserve">                                 </w:t>
      </w:r>
      <w:r w:rsidRPr="004F3832">
        <w:rPr>
          <w:rFonts w:ascii="Times New Roman" w:hAnsi="Times New Roman" w:cs="Times New Roman"/>
          <w:sz w:val="24"/>
          <w:szCs w:val="24"/>
        </w:rPr>
        <w:t>ЗАЯВЛЕНИЕ</w:t>
      </w:r>
    </w:p>
    <w:p w:rsidR="005619F1" w:rsidRPr="004F3832" w:rsidRDefault="005619F1" w:rsidP="001151DF">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о выдаче разрешения на ввод объекта в эксплуатацию</w:t>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Застройщику </w:t>
      </w:r>
      <w:r w:rsidR="001151DF"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w:t>
      </w:r>
      <w:r w:rsidR="001151DF" w:rsidRPr="004F3832">
        <w:rPr>
          <w:rFonts w:ascii="Times New Roman" w:hAnsi="Times New Roman" w:cs="Times New Roman"/>
          <w:sz w:val="18"/>
          <w:szCs w:val="18"/>
        </w:rPr>
        <w:t xml:space="preserve"> свидетельства о государственной регистрации,</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w:t>
      </w:r>
      <w:r w:rsidR="001151DF" w:rsidRPr="004F3832">
        <w:rPr>
          <w:rFonts w:ascii="Times New Roman" w:hAnsi="Times New Roman" w:cs="Times New Roman"/>
          <w:sz w:val="18"/>
          <w:szCs w:val="18"/>
        </w:rPr>
        <w:t xml:space="preserve"> тел./факс - для юридических лиц;</w:t>
      </w:r>
    </w:p>
    <w:p w:rsidR="005619F1"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1151DF" w:rsidP="001151DF">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1151DF" w:rsidRPr="004F3832" w:rsidRDefault="001151DF" w:rsidP="001151DF">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00236166"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проектной</w:t>
      </w:r>
      <w:r w:rsidR="00236166" w:rsidRPr="004F3832">
        <w:rPr>
          <w:rFonts w:ascii="Times New Roman" w:hAnsi="Times New Roman" w:cs="Times New Roman"/>
          <w:sz w:val="18"/>
          <w:szCs w:val="18"/>
        </w:rPr>
        <w:t xml:space="preserve"> документацией </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и разрешением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236166" w:rsidP="00236166">
      <w:pPr>
        <w:pStyle w:val="ConsPlusNonformat"/>
        <w:tabs>
          <w:tab w:val="left" w:pos="9281"/>
        </w:tabs>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00236166"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236166"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5619F1" w:rsidP="00236166">
      <w:pPr>
        <w:pStyle w:val="ConsPlusNonformat"/>
        <w:tabs>
          <w:tab w:val="right" w:pos="9353"/>
        </w:tabs>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субъекта Российской Федерации, административного района и т.д. или</w:t>
      </w:r>
      <w:r w:rsidR="00236166" w:rsidRPr="004F3832">
        <w:rPr>
          <w:rFonts w:ascii="Times New Roman" w:hAnsi="Times New Roman" w:cs="Times New Roman"/>
          <w:sz w:val="18"/>
          <w:szCs w:val="18"/>
        </w:rPr>
        <w:t xml:space="preserve"> строительный адрес)</w:t>
      </w:r>
    </w:p>
    <w:p w:rsidR="00236166" w:rsidRPr="004F3832" w:rsidRDefault="00236166"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236166">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выдано </w:t>
      </w:r>
      <w:r w:rsidR="00236166"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(номер разрешения, дата выдачи,</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236166" w:rsidRPr="004F3832" w:rsidRDefault="00236166" w:rsidP="00236166">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p>
    <w:p w:rsidR="005619F1" w:rsidRPr="004F3832" w:rsidRDefault="005619F1" w:rsidP="001151DF">
      <w:pPr>
        <w:pStyle w:val="ConsPlusNonformat"/>
        <w:rPr>
          <w:rFonts w:ascii="Times New Roman" w:hAnsi="Times New Roman" w:cs="Times New Roman"/>
          <w:sz w:val="24"/>
          <w:szCs w:val="24"/>
        </w:rPr>
      </w:pPr>
      <w:proofErr w:type="gramStart"/>
      <w:r w:rsidRPr="004F3832">
        <w:rPr>
          <w:rFonts w:ascii="Times New Roman" w:hAnsi="Times New Roman" w:cs="Times New Roman"/>
          <w:sz w:val="24"/>
          <w:szCs w:val="24"/>
        </w:rPr>
        <w:t xml:space="preserve">Приложение:  </w:t>
      </w:r>
      <w:r w:rsidR="00236166" w:rsidRPr="004F3832">
        <w:rPr>
          <w:rFonts w:ascii="Times New Roman" w:hAnsi="Times New Roman" w:cs="Times New Roman"/>
          <w:sz w:val="24"/>
          <w:szCs w:val="24"/>
        </w:rPr>
        <w:t>(</w:t>
      </w:r>
      <w:proofErr w:type="gramEnd"/>
      <w:r w:rsidRPr="004F3832">
        <w:rPr>
          <w:rFonts w:ascii="Times New Roman" w:hAnsi="Times New Roman" w:cs="Times New Roman"/>
          <w:sz w:val="24"/>
          <w:szCs w:val="24"/>
        </w:rPr>
        <w:t xml:space="preserve">документы  в соответствии  с </w:t>
      </w:r>
      <w:hyperlink r:id="rId11" w:history="1">
        <w:r w:rsidRPr="004F3832">
          <w:rPr>
            <w:rFonts w:ascii="Times New Roman" w:hAnsi="Times New Roman" w:cs="Times New Roman"/>
            <w:sz w:val="24"/>
            <w:szCs w:val="24"/>
          </w:rPr>
          <w:t>ч.3 ст.55</w:t>
        </w:r>
      </w:hyperlink>
      <w:r w:rsidRPr="004F3832">
        <w:rPr>
          <w:rFonts w:ascii="Times New Roman" w:hAnsi="Times New Roman" w:cs="Times New Roman"/>
          <w:sz w:val="24"/>
          <w:szCs w:val="24"/>
        </w:rPr>
        <w:t xml:space="preserve"> </w:t>
      </w:r>
      <w:proofErr w:type="spellStart"/>
      <w:r w:rsidRPr="004F3832">
        <w:rPr>
          <w:rFonts w:ascii="Times New Roman" w:hAnsi="Times New Roman" w:cs="Times New Roman"/>
          <w:sz w:val="24"/>
          <w:szCs w:val="24"/>
        </w:rPr>
        <w:t>ГрК</w:t>
      </w:r>
      <w:proofErr w:type="spellEnd"/>
      <w:r w:rsidRPr="004F3832">
        <w:rPr>
          <w:rFonts w:ascii="Times New Roman" w:hAnsi="Times New Roman" w:cs="Times New Roman"/>
          <w:sz w:val="24"/>
          <w:szCs w:val="24"/>
        </w:rPr>
        <w:t xml:space="preserve"> РФ  от 29.12.200</w:t>
      </w:r>
      <w:r w:rsidR="00236166" w:rsidRPr="004F3832">
        <w:rPr>
          <w:rFonts w:ascii="Times New Roman" w:hAnsi="Times New Roman" w:cs="Times New Roman"/>
          <w:sz w:val="24"/>
          <w:szCs w:val="24"/>
        </w:rPr>
        <w:t>4 №</w:t>
      </w:r>
      <w:r w:rsidRPr="004F3832">
        <w:rPr>
          <w:rFonts w:ascii="Times New Roman" w:hAnsi="Times New Roman" w:cs="Times New Roman"/>
          <w:sz w:val="24"/>
          <w:szCs w:val="24"/>
        </w:rPr>
        <w:t>190-ФЗ</w:t>
      </w:r>
      <w:r w:rsidR="00236166" w:rsidRPr="004F3832">
        <w:rPr>
          <w:rFonts w:ascii="Times New Roman" w:hAnsi="Times New Roman" w:cs="Times New Roman"/>
          <w:sz w:val="24"/>
          <w:szCs w:val="24"/>
        </w:rPr>
        <w:t>)</w:t>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236166" w:rsidRPr="004F3832" w:rsidRDefault="00236166"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1151DF">
      <w:pPr>
        <w:pStyle w:val="ConsPlusNonformat"/>
        <w:rPr>
          <w:rFonts w:ascii="Times New Roman" w:hAnsi="Times New Roman" w:cs="Times New Roman"/>
          <w:sz w:val="24"/>
          <w:szCs w:val="24"/>
        </w:rPr>
      </w:pPr>
    </w:p>
    <w:p w:rsidR="005619F1" w:rsidRPr="004F3832" w:rsidRDefault="005619F1" w:rsidP="00236166">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236166" w:rsidRPr="004F3832">
        <w:rPr>
          <w:rFonts w:ascii="Times New Roman" w:hAnsi="Times New Roman" w:cs="Times New Roman"/>
          <w:sz w:val="24"/>
          <w:szCs w:val="24"/>
          <w:u w:val="single"/>
        </w:rPr>
        <w:tab/>
      </w:r>
    </w:p>
    <w:p w:rsidR="005619F1" w:rsidRPr="004F3832" w:rsidRDefault="005619F1" w:rsidP="00236166">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rsidP="001151DF">
      <w:pPr>
        <w:pStyle w:val="ConsPlusNonformat"/>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rsidP="001151DF">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w:t>
      </w:r>
      <w:proofErr w:type="gramStart"/>
      <w:r w:rsidRPr="004F3832">
        <w:rPr>
          <w:rFonts w:ascii="Times New Roman" w:hAnsi="Times New Roman" w:cs="Times New Roman"/>
          <w:sz w:val="18"/>
          <w:szCs w:val="18"/>
        </w:rPr>
        <w:t xml:space="preserve">подпись)   </w:t>
      </w:r>
      <w:proofErr w:type="gramEnd"/>
      <w:r w:rsidRPr="004F3832">
        <w:rPr>
          <w:rFonts w:ascii="Times New Roman" w:hAnsi="Times New Roman" w:cs="Times New Roman"/>
          <w:sz w:val="18"/>
          <w:szCs w:val="18"/>
        </w:rPr>
        <w:t xml:space="preserve">                          </w:t>
      </w:r>
      <w:r w:rsidR="00236166" w:rsidRPr="004F3832">
        <w:rPr>
          <w:rFonts w:ascii="Times New Roman" w:hAnsi="Times New Roman" w:cs="Times New Roman"/>
          <w:sz w:val="18"/>
          <w:szCs w:val="18"/>
        </w:rPr>
        <w:t xml:space="preserve">                                  </w:t>
      </w:r>
      <w:r w:rsidRPr="004F3832">
        <w:rPr>
          <w:rFonts w:ascii="Times New Roman" w:hAnsi="Times New Roman" w:cs="Times New Roman"/>
          <w:sz w:val="18"/>
          <w:szCs w:val="18"/>
        </w:rPr>
        <w:t>(Ф.И.О.)</w:t>
      </w:r>
    </w:p>
    <w:p w:rsidR="00236166" w:rsidRPr="004F3832" w:rsidRDefault="00236166" w:rsidP="00236166">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w:t>
      </w:r>
      <w:r w:rsidRPr="004F3832">
        <w:rPr>
          <w:rFonts w:ascii="Times New Roman" w:hAnsi="Times New Roman" w:cs="Times New Roman"/>
          <w:sz w:val="18"/>
          <w:szCs w:val="18"/>
        </w:rPr>
        <w:t xml:space="preserve">                  </w:t>
      </w:r>
      <w:r w:rsidRPr="004F3832">
        <w:rPr>
          <w:rFonts w:ascii="Times New Roman" w:hAnsi="Times New Roman" w:cs="Times New Roman"/>
          <w:sz w:val="24"/>
          <w:szCs w:val="24"/>
        </w:rPr>
        <w:t>«______» ________________________ 20_____г.</w:t>
      </w:r>
    </w:p>
    <w:p w:rsidR="006878DE" w:rsidRPr="004F3832" w:rsidRDefault="006878DE" w:rsidP="006878DE">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A449C7">
        <w:rPr>
          <w:rFonts w:eastAsia="Times New Roman" w:cs="Times New Roman"/>
          <w:szCs w:val="20"/>
          <w:lang w:eastAsia="ru-RU"/>
        </w:rPr>
        <w:t>4</w:t>
      </w:r>
    </w:p>
    <w:p w:rsidR="006878DE" w:rsidRPr="004F3832" w:rsidRDefault="006878DE" w:rsidP="006878DE">
      <w:pPr>
        <w:widowControl w:val="0"/>
        <w:autoSpaceDE w:val="0"/>
        <w:autoSpaceDN w:val="0"/>
        <w:spacing w:line="240" w:lineRule="exact"/>
        <w:ind w:left="5103"/>
        <w:jc w:val="both"/>
        <w:rPr>
          <w:rFonts w:eastAsia="Times New Roman" w:cs="Times New Roman"/>
          <w:szCs w:val="20"/>
          <w:lang w:eastAsia="ru-RU"/>
        </w:rPr>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619F1" w:rsidRPr="004F3832" w:rsidRDefault="005619F1"/>
    <w:p w:rsidR="00C84573" w:rsidRPr="004F3832" w:rsidRDefault="00C84573" w:rsidP="00C84573">
      <w:pPr>
        <w:jc w:val="center"/>
        <w:rPr>
          <w:sz w:val="24"/>
          <w:szCs w:val="24"/>
        </w:rPr>
      </w:pPr>
      <w:r w:rsidRPr="004F3832">
        <w:rPr>
          <w:sz w:val="24"/>
          <w:szCs w:val="24"/>
        </w:rPr>
        <w:t>АКТ</w:t>
      </w:r>
    </w:p>
    <w:p w:rsidR="00C84573" w:rsidRPr="004F3832" w:rsidRDefault="00C84573" w:rsidP="00C84573">
      <w:pPr>
        <w:jc w:val="center"/>
        <w:rPr>
          <w:sz w:val="24"/>
          <w:szCs w:val="24"/>
        </w:rPr>
      </w:pPr>
      <w:r w:rsidRPr="004F3832">
        <w:rPr>
          <w:sz w:val="24"/>
          <w:szCs w:val="24"/>
        </w:rPr>
        <w:t xml:space="preserve">приемки законченного объекта капитального строительства </w:t>
      </w:r>
    </w:p>
    <w:p w:rsidR="00C84573" w:rsidRPr="004F3832" w:rsidRDefault="00C84573" w:rsidP="00C84573">
      <w:pPr>
        <w:rPr>
          <w:rFonts w:cs="Times New Roman"/>
          <w:sz w:val="24"/>
          <w:szCs w:val="24"/>
        </w:rPr>
      </w:pPr>
    </w:p>
    <w:p w:rsidR="00C84573" w:rsidRPr="004F3832" w:rsidRDefault="00C84573" w:rsidP="00C84573">
      <w:pPr>
        <w:tabs>
          <w:tab w:val="left" w:pos="5985"/>
        </w:tabs>
        <w:rPr>
          <w:rFonts w:cs="Times New Roman"/>
          <w:sz w:val="24"/>
          <w:szCs w:val="24"/>
        </w:rPr>
      </w:pPr>
      <w:r w:rsidRPr="004F3832">
        <w:rPr>
          <w:rFonts w:cs="Times New Roman"/>
          <w:sz w:val="24"/>
          <w:szCs w:val="24"/>
        </w:rPr>
        <w:t xml:space="preserve">г. </w:t>
      </w:r>
      <w:r w:rsidR="006878DE" w:rsidRPr="004F3832">
        <w:rPr>
          <w:rFonts w:cs="Times New Roman"/>
          <w:sz w:val="24"/>
          <w:szCs w:val="24"/>
        </w:rPr>
        <w:t>Вяземский</w:t>
      </w:r>
      <w:r w:rsidRPr="004F3832">
        <w:rPr>
          <w:rFonts w:cs="Times New Roman"/>
          <w:sz w:val="24"/>
          <w:szCs w:val="24"/>
        </w:rPr>
        <w:t xml:space="preserve">                                                                </w:t>
      </w:r>
      <w:proofErr w:type="gramStart"/>
      <w:r w:rsidRPr="004F3832">
        <w:rPr>
          <w:rFonts w:cs="Times New Roman"/>
          <w:sz w:val="24"/>
          <w:szCs w:val="24"/>
        </w:rPr>
        <w:t xml:space="preserve">   «</w:t>
      </w:r>
      <w:proofErr w:type="gramEnd"/>
      <w:r w:rsidR="006878DE" w:rsidRPr="004F3832">
        <w:rPr>
          <w:rFonts w:cs="Times New Roman"/>
          <w:sz w:val="24"/>
          <w:szCs w:val="24"/>
        </w:rPr>
        <w:t>______</w:t>
      </w:r>
      <w:r w:rsidRPr="004F3832">
        <w:rPr>
          <w:rFonts w:cs="Times New Roman"/>
          <w:sz w:val="24"/>
          <w:szCs w:val="24"/>
        </w:rPr>
        <w:t>» ________________  20</w:t>
      </w:r>
      <w:r w:rsidR="006878DE"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p>
    <w:p w:rsidR="00C84573" w:rsidRPr="004F3832" w:rsidRDefault="00C84573" w:rsidP="00C84573">
      <w:pPr>
        <w:rPr>
          <w:rFonts w:cs="Times New Roman"/>
          <w:sz w:val="24"/>
          <w:szCs w:val="24"/>
        </w:rPr>
      </w:pPr>
      <w:r w:rsidRPr="004F3832">
        <w:rPr>
          <w:rFonts w:cs="Times New Roman"/>
          <w:sz w:val="24"/>
          <w:szCs w:val="24"/>
        </w:rPr>
        <w:t>Представители: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застройщика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ab/>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rPr>
          <w:rFonts w:cs="Times New Roman"/>
          <w:sz w:val="24"/>
          <w:szCs w:val="24"/>
          <w:u w:val="single"/>
        </w:rPr>
      </w:pPr>
      <w:r w:rsidRPr="004F3832">
        <w:rPr>
          <w:rFonts w:cs="Times New Roman"/>
          <w:sz w:val="24"/>
          <w:szCs w:val="24"/>
        </w:rPr>
        <w:t xml:space="preserve">технического заказчика </w:t>
      </w:r>
      <w:r w:rsidR="006878DE" w:rsidRPr="004F3832">
        <w:rPr>
          <w:rFonts w:cs="Times New Roman"/>
          <w:sz w:val="24"/>
          <w:szCs w:val="24"/>
          <w:u w:val="single"/>
        </w:rPr>
        <w:tab/>
      </w:r>
    </w:p>
    <w:p w:rsidR="00C84573" w:rsidRPr="004F3832" w:rsidRDefault="00C84573" w:rsidP="00C84573">
      <w:pPr>
        <w:tabs>
          <w:tab w:val="left" w:pos="3075"/>
        </w:tabs>
        <w:rPr>
          <w:rFonts w:cs="Times New Roman"/>
          <w:sz w:val="18"/>
          <w:szCs w:val="18"/>
        </w:rPr>
      </w:pPr>
      <w:r w:rsidRPr="004F3832">
        <w:rPr>
          <w:rFonts w:cs="Times New Roman"/>
          <w:sz w:val="24"/>
          <w:szCs w:val="24"/>
        </w:rPr>
        <w:t xml:space="preserve">                                       </w:t>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rPr>
          <w:rFonts w:cs="Times New Roman"/>
          <w:sz w:val="24"/>
          <w:szCs w:val="24"/>
        </w:rPr>
      </w:pP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лица, осуществляющего строительство </w:t>
      </w:r>
      <w:r w:rsidR="006878DE" w:rsidRPr="004F3832">
        <w:rPr>
          <w:rFonts w:cs="Times New Roman"/>
          <w:sz w:val="24"/>
          <w:szCs w:val="24"/>
          <w:u w:val="single"/>
        </w:rPr>
        <w:tab/>
      </w:r>
    </w:p>
    <w:p w:rsidR="00C84573" w:rsidRPr="004F3832" w:rsidRDefault="00C84573" w:rsidP="00C84573">
      <w:pPr>
        <w:tabs>
          <w:tab w:val="left" w:pos="4170"/>
        </w:tabs>
        <w:rPr>
          <w:rFonts w:cs="Times New Roman"/>
          <w:sz w:val="18"/>
          <w:szCs w:val="18"/>
        </w:rPr>
      </w:pPr>
      <w:r w:rsidRPr="004F3832">
        <w:rPr>
          <w:rFonts w:cs="Times New Roman"/>
          <w:sz w:val="24"/>
          <w:szCs w:val="24"/>
        </w:rPr>
        <w:tab/>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075"/>
        </w:tabs>
        <w:rPr>
          <w:rFonts w:cs="Times New Roman"/>
          <w:sz w:val="24"/>
          <w:szCs w:val="24"/>
        </w:rPr>
      </w:pPr>
      <w:r w:rsidRPr="004F3832">
        <w:rPr>
          <w:rFonts w:cs="Times New Roman"/>
          <w:sz w:val="24"/>
          <w:szCs w:val="24"/>
        </w:rPr>
        <w:t xml:space="preserve">                                      </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проектной организации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3075"/>
        </w:tabs>
        <w:jc w:val="center"/>
        <w:rPr>
          <w:rFonts w:cs="Times New Roman"/>
          <w:sz w:val="18"/>
          <w:szCs w:val="18"/>
        </w:rPr>
      </w:pPr>
      <w:r w:rsidRPr="004F3832">
        <w:rPr>
          <w:rFonts w:cs="Times New Roman"/>
          <w:sz w:val="18"/>
          <w:szCs w:val="18"/>
        </w:rPr>
        <w:t>(наименование организации, должность, Ф.И.О.)</w:t>
      </w:r>
    </w:p>
    <w:p w:rsidR="00C84573" w:rsidRPr="004F3832" w:rsidRDefault="00C84573" w:rsidP="00C84573">
      <w:pPr>
        <w:tabs>
          <w:tab w:val="left" w:pos="3075"/>
        </w:tabs>
        <w:rPr>
          <w:rFonts w:cs="Times New Roman"/>
          <w:sz w:val="24"/>
          <w:szCs w:val="24"/>
        </w:rPr>
      </w:pPr>
      <w:r w:rsidRPr="004F3832">
        <w:rPr>
          <w:rFonts w:cs="Times New Roman"/>
          <w:sz w:val="24"/>
          <w:szCs w:val="24"/>
        </w:rPr>
        <w:t>Руководствуясь нормативными документами:</w:t>
      </w:r>
    </w:p>
    <w:p w:rsidR="00C84573" w:rsidRPr="004F3832" w:rsidRDefault="00C84573" w:rsidP="006878DE">
      <w:pPr>
        <w:tabs>
          <w:tab w:val="left" w:pos="3075"/>
          <w:tab w:val="left" w:pos="9353"/>
        </w:tabs>
        <w:jc w:val="both"/>
        <w:rPr>
          <w:rFonts w:cs="Times New Roman"/>
          <w:sz w:val="24"/>
          <w:szCs w:val="24"/>
          <w:u w:val="single"/>
        </w:rPr>
      </w:pPr>
      <w:r w:rsidRPr="004F3832">
        <w:rPr>
          <w:rFonts w:cs="Times New Roman"/>
          <w:sz w:val="24"/>
          <w:szCs w:val="24"/>
        </w:rPr>
        <w:t xml:space="preserve">1. Лицом, осуществляющим строительство </w:t>
      </w:r>
      <w:r w:rsidR="006878DE" w:rsidRPr="004F3832">
        <w:rPr>
          <w:rFonts w:cs="Times New Roman"/>
          <w:sz w:val="24"/>
          <w:szCs w:val="24"/>
          <w:u w:val="single"/>
        </w:rPr>
        <w:tab/>
      </w:r>
    </w:p>
    <w:p w:rsidR="00C84573" w:rsidRPr="004F3832" w:rsidRDefault="00C84573" w:rsidP="00C84573">
      <w:pPr>
        <w:tabs>
          <w:tab w:val="left" w:pos="5295"/>
        </w:tabs>
        <w:rPr>
          <w:rFonts w:cs="Times New Roman"/>
          <w:sz w:val="18"/>
          <w:szCs w:val="18"/>
        </w:rPr>
      </w:pPr>
      <w:r w:rsidRPr="004F3832">
        <w:rPr>
          <w:rFonts w:cs="Times New Roman"/>
          <w:sz w:val="24"/>
          <w:szCs w:val="24"/>
        </w:rPr>
        <w:t xml:space="preserve">                                                                               </w:t>
      </w:r>
      <w:r w:rsidR="006878DE" w:rsidRPr="004F3832">
        <w:rPr>
          <w:rFonts w:cs="Times New Roman"/>
          <w:sz w:val="24"/>
          <w:szCs w:val="24"/>
        </w:rPr>
        <w:t xml:space="preserve">   </w:t>
      </w:r>
      <w:r w:rsidRPr="004F3832">
        <w:rPr>
          <w:rFonts w:cs="Times New Roman"/>
          <w:sz w:val="18"/>
          <w:szCs w:val="18"/>
        </w:rPr>
        <w:t>(наименование организации, должность, Ф.И.О.)</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предъявлен к приемке законченный строительством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1455"/>
        </w:tabs>
        <w:jc w:val="center"/>
        <w:rPr>
          <w:rFonts w:cs="Times New Roman"/>
          <w:sz w:val="18"/>
          <w:szCs w:val="18"/>
        </w:rPr>
      </w:pPr>
      <w:r w:rsidRPr="004F3832">
        <w:rPr>
          <w:rFonts w:cs="Times New Roman"/>
          <w:sz w:val="18"/>
          <w:szCs w:val="18"/>
        </w:rPr>
        <w:t>(наименование объекта в соответствии с проектной документацией и разрешением на строительство)</w:t>
      </w:r>
    </w:p>
    <w:p w:rsidR="00C84573" w:rsidRPr="004F3832" w:rsidRDefault="00C84573" w:rsidP="00C84573">
      <w:pPr>
        <w:rPr>
          <w:rFonts w:cs="Times New Roman"/>
          <w:sz w:val="24"/>
          <w:szCs w:val="24"/>
        </w:rPr>
      </w:pPr>
      <w:r w:rsidRPr="004F3832">
        <w:rPr>
          <w:rFonts w:cs="Times New Roman"/>
          <w:sz w:val="24"/>
          <w:szCs w:val="24"/>
        </w:rPr>
        <w:t>2. Строительство осуществлялось генеральным подрядчиком, выполнявшим</w:t>
      </w:r>
    </w:p>
    <w:p w:rsidR="00C84573"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(указать вид работ)</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и его субподрядными организациями </w:t>
      </w:r>
      <w:r w:rsidR="006878DE"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6878DE" w:rsidRPr="004F3832" w:rsidRDefault="006878DE" w:rsidP="006878DE">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6878DE">
      <w:pPr>
        <w:tabs>
          <w:tab w:val="left" w:pos="4155"/>
        </w:tabs>
        <w:jc w:val="center"/>
        <w:rPr>
          <w:rFonts w:cs="Times New Roman"/>
          <w:sz w:val="18"/>
          <w:szCs w:val="18"/>
        </w:rPr>
      </w:pPr>
      <w:r w:rsidRPr="004F3832">
        <w:rPr>
          <w:rFonts w:cs="Times New Roman"/>
          <w:sz w:val="18"/>
          <w:szCs w:val="18"/>
        </w:rPr>
        <w:t>(наименование организации)</w:t>
      </w:r>
    </w:p>
    <w:p w:rsidR="00C84573" w:rsidRPr="004F3832" w:rsidRDefault="00C84573" w:rsidP="006878DE">
      <w:pPr>
        <w:tabs>
          <w:tab w:val="left" w:pos="9353"/>
        </w:tabs>
        <w:jc w:val="both"/>
        <w:rPr>
          <w:rFonts w:cs="Times New Roman"/>
          <w:sz w:val="24"/>
          <w:szCs w:val="24"/>
          <w:u w:val="single"/>
        </w:rPr>
      </w:pPr>
      <w:r w:rsidRPr="004F3832">
        <w:rPr>
          <w:rFonts w:cs="Times New Roman"/>
          <w:sz w:val="24"/>
          <w:szCs w:val="24"/>
        </w:rPr>
        <w:t xml:space="preserve">выполнявшими </w:t>
      </w:r>
      <w:r w:rsidR="006878DE" w:rsidRPr="004F3832">
        <w:rPr>
          <w:rFonts w:cs="Times New Roman"/>
          <w:sz w:val="24"/>
          <w:szCs w:val="24"/>
          <w:u w:val="single"/>
        </w:rPr>
        <w:tab/>
      </w:r>
      <w:r w:rsidR="006878DE" w:rsidRPr="004F3832">
        <w:rPr>
          <w:rFonts w:cs="Times New Roman"/>
          <w:sz w:val="24"/>
          <w:szCs w:val="24"/>
          <w:u w:val="single"/>
        </w:rPr>
        <w:tab/>
      </w:r>
    </w:p>
    <w:p w:rsidR="00C84573" w:rsidRPr="004F3832" w:rsidRDefault="00C84573" w:rsidP="003B60D6">
      <w:pPr>
        <w:jc w:val="center"/>
        <w:rPr>
          <w:rFonts w:cs="Times New Roman"/>
          <w:sz w:val="18"/>
          <w:szCs w:val="18"/>
        </w:rPr>
      </w:pPr>
      <w:r w:rsidRPr="004F3832">
        <w:rPr>
          <w:rFonts w:cs="Times New Roman"/>
          <w:sz w:val="18"/>
          <w:szCs w:val="18"/>
        </w:rPr>
        <w:t>(указать виды работ)</w:t>
      </w:r>
    </w:p>
    <w:p w:rsidR="00C84573" w:rsidRPr="004F3832" w:rsidRDefault="00C84573" w:rsidP="00C84573">
      <w:pPr>
        <w:tabs>
          <w:tab w:val="left" w:pos="915"/>
        </w:tabs>
        <w:rPr>
          <w:rFonts w:cs="Times New Roman"/>
          <w:sz w:val="24"/>
          <w:szCs w:val="24"/>
        </w:rPr>
      </w:pPr>
      <w:r w:rsidRPr="004F3832">
        <w:rPr>
          <w:rFonts w:cs="Times New Roman"/>
          <w:sz w:val="24"/>
          <w:szCs w:val="24"/>
        </w:rPr>
        <w:t>3. Проектная документация на строительство разработана проектной организацией</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15"/>
        </w:tabs>
        <w:jc w:val="center"/>
        <w:rPr>
          <w:rFonts w:cs="Times New Roman"/>
          <w:sz w:val="18"/>
          <w:szCs w:val="18"/>
        </w:rPr>
      </w:pPr>
      <w:r w:rsidRPr="004F3832">
        <w:rPr>
          <w:rFonts w:cs="Times New Roman"/>
          <w:sz w:val="18"/>
          <w:szCs w:val="18"/>
        </w:rPr>
        <w:t>(наименование проектной организации)</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t xml:space="preserve">4. Строительство осуществлялось по проекту </w:t>
      </w:r>
      <w:r w:rsidR="003B60D6" w:rsidRPr="004F3832">
        <w:rPr>
          <w:rFonts w:cs="Times New Roman"/>
          <w:sz w:val="24"/>
          <w:szCs w:val="24"/>
          <w:u w:val="single"/>
        </w:rPr>
        <w:tab/>
      </w:r>
    </w:p>
    <w:p w:rsidR="00C84573" w:rsidRPr="004F3832" w:rsidRDefault="003B60D6" w:rsidP="003B60D6">
      <w:pPr>
        <w:jc w:val="both"/>
        <w:rPr>
          <w:rFonts w:cs="Times New Roman"/>
          <w:sz w:val="18"/>
          <w:szCs w:val="18"/>
        </w:rPr>
      </w:pPr>
      <w:r w:rsidRPr="004F3832">
        <w:rPr>
          <w:rFonts w:cs="Times New Roman"/>
          <w:sz w:val="18"/>
          <w:szCs w:val="18"/>
        </w:rPr>
        <w:t xml:space="preserve">                                                                                                                                                    </w:t>
      </w:r>
      <w:r w:rsidR="00C84573" w:rsidRPr="004F3832">
        <w:rPr>
          <w:rFonts w:cs="Times New Roman"/>
          <w:sz w:val="18"/>
          <w:szCs w:val="18"/>
        </w:rPr>
        <w:t>(серия проекта)</w:t>
      </w:r>
    </w:p>
    <w:p w:rsidR="00C84573" w:rsidRPr="004F3832" w:rsidRDefault="00C84573" w:rsidP="00C84573">
      <w:pPr>
        <w:rPr>
          <w:rFonts w:cs="Times New Roman"/>
          <w:sz w:val="24"/>
          <w:szCs w:val="24"/>
        </w:rPr>
      </w:pPr>
    </w:p>
    <w:p w:rsidR="00C84573" w:rsidRPr="004F3832" w:rsidRDefault="00C84573" w:rsidP="003B60D6">
      <w:pPr>
        <w:tabs>
          <w:tab w:val="left" w:pos="9353"/>
        </w:tabs>
        <w:jc w:val="both"/>
        <w:rPr>
          <w:rFonts w:cs="Times New Roman"/>
          <w:sz w:val="24"/>
          <w:szCs w:val="24"/>
          <w:u w:val="single"/>
        </w:rPr>
      </w:pPr>
      <w:r w:rsidRPr="004F3832">
        <w:rPr>
          <w:rFonts w:cs="Times New Roman"/>
          <w:sz w:val="24"/>
          <w:szCs w:val="24"/>
        </w:rPr>
        <w:lastRenderedPageBreak/>
        <w:t xml:space="preserve">Утвержденному  </w:t>
      </w:r>
      <w:r w:rsidR="003B60D6" w:rsidRPr="004F3832">
        <w:rPr>
          <w:rFonts w:cs="Times New Roman"/>
          <w:sz w:val="24"/>
          <w:szCs w:val="24"/>
          <w:u w:val="single"/>
        </w:rPr>
        <w:tab/>
      </w:r>
    </w:p>
    <w:p w:rsidR="00C84573" w:rsidRPr="004F3832" w:rsidRDefault="00C84573" w:rsidP="003B60D6">
      <w:pPr>
        <w:tabs>
          <w:tab w:val="left" w:pos="3255"/>
        </w:tabs>
        <w:jc w:val="center"/>
        <w:rPr>
          <w:rFonts w:cs="Times New Roman"/>
          <w:sz w:val="18"/>
          <w:szCs w:val="18"/>
        </w:rPr>
      </w:pPr>
      <w:r w:rsidRPr="004F3832">
        <w:rPr>
          <w:rFonts w:cs="Times New Roman"/>
          <w:sz w:val="18"/>
          <w:szCs w:val="18"/>
        </w:rPr>
        <w:t>(наименование органа, утвердившего проект, дата утверждения)</w:t>
      </w:r>
    </w:p>
    <w:p w:rsidR="00C84573" w:rsidRPr="004F3832" w:rsidRDefault="003B60D6" w:rsidP="003B60D6">
      <w:pPr>
        <w:tabs>
          <w:tab w:val="left" w:pos="9353"/>
        </w:tabs>
        <w:jc w:val="both"/>
        <w:rPr>
          <w:rFonts w:cs="Times New Roman"/>
          <w:sz w:val="24"/>
          <w:szCs w:val="24"/>
          <w:u w:val="single"/>
        </w:rPr>
      </w:pPr>
      <w:r w:rsidRPr="004F3832">
        <w:rPr>
          <w:rFonts w:cs="Times New Roman"/>
          <w:sz w:val="24"/>
          <w:szCs w:val="24"/>
          <w:u w:val="single"/>
        </w:rPr>
        <w:tab/>
      </w:r>
    </w:p>
    <w:p w:rsidR="00C84573" w:rsidRPr="004F3832" w:rsidRDefault="00C84573" w:rsidP="00C84573">
      <w:pPr>
        <w:tabs>
          <w:tab w:val="left" w:pos="3255"/>
        </w:tabs>
        <w:rPr>
          <w:rFonts w:cs="Times New Roman"/>
          <w:sz w:val="24"/>
          <w:szCs w:val="24"/>
        </w:rPr>
      </w:pPr>
      <w:r w:rsidRPr="004F3832">
        <w:rPr>
          <w:rFonts w:cs="Times New Roman"/>
          <w:sz w:val="24"/>
          <w:szCs w:val="24"/>
        </w:rPr>
        <w:t>5. Строительно-монтажные работы были осуществлены в сроки:</w:t>
      </w:r>
    </w:p>
    <w:p w:rsidR="00C84573" w:rsidRPr="004F3832" w:rsidRDefault="00C84573" w:rsidP="00C84573">
      <w:pPr>
        <w:tabs>
          <w:tab w:val="left" w:pos="3255"/>
        </w:tabs>
        <w:rPr>
          <w:rFonts w:cs="Times New Roman"/>
          <w:sz w:val="24"/>
          <w:szCs w:val="24"/>
        </w:rPr>
      </w:pPr>
    </w:p>
    <w:p w:rsidR="00C84573" w:rsidRPr="004F3832" w:rsidRDefault="00C84573" w:rsidP="00C84573">
      <w:pPr>
        <w:tabs>
          <w:tab w:val="left" w:pos="3255"/>
        </w:tabs>
        <w:rPr>
          <w:rFonts w:cs="Times New Roman"/>
          <w:sz w:val="24"/>
          <w:szCs w:val="24"/>
        </w:rPr>
      </w:pPr>
      <w:r w:rsidRPr="004F3832">
        <w:rPr>
          <w:rFonts w:cs="Times New Roman"/>
          <w:sz w:val="24"/>
          <w:szCs w:val="24"/>
        </w:rPr>
        <w:t xml:space="preserve">            начало работ            </w:t>
      </w:r>
      <w:proofErr w:type="gramStart"/>
      <w:r w:rsidRPr="004F3832">
        <w:rPr>
          <w:rFonts w:cs="Times New Roman"/>
          <w:sz w:val="24"/>
          <w:szCs w:val="24"/>
        </w:rPr>
        <w:t xml:space="preserve">   «</w:t>
      </w:r>
      <w:proofErr w:type="gramEnd"/>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________________________</w:t>
      </w:r>
      <w:r w:rsidRPr="004F3832">
        <w:rPr>
          <w:rFonts w:cs="Times New Roman"/>
          <w:sz w:val="24"/>
          <w:szCs w:val="24"/>
        </w:rPr>
        <w:t xml:space="preserve"> 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ind w:firstLine="708"/>
        <w:rPr>
          <w:rFonts w:cs="Times New Roman"/>
          <w:sz w:val="24"/>
          <w:szCs w:val="24"/>
        </w:rPr>
      </w:pPr>
      <w:r w:rsidRPr="004F3832">
        <w:rPr>
          <w:rFonts w:cs="Times New Roman"/>
          <w:sz w:val="24"/>
          <w:szCs w:val="24"/>
        </w:rPr>
        <w:t xml:space="preserve"> </w:t>
      </w:r>
    </w:p>
    <w:p w:rsidR="00C84573" w:rsidRPr="004F3832" w:rsidRDefault="00C84573" w:rsidP="00C84573">
      <w:pPr>
        <w:ind w:firstLine="708"/>
        <w:rPr>
          <w:rFonts w:cs="Times New Roman"/>
          <w:sz w:val="24"/>
          <w:szCs w:val="24"/>
        </w:rPr>
      </w:pPr>
      <w:r w:rsidRPr="004F3832">
        <w:rPr>
          <w:rFonts w:cs="Times New Roman"/>
          <w:sz w:val="24"/>
          <w:szCs w:val="24"/>
        </w:rPr>
        <w:t xml:space="preserve">окончание работ      </w:t>
      </w:r>
      <w:proofErr w:type="gramStart"/>
      <w:r w:rsidRPr="004F3832">
        <w:rPr>
          <w:rFonts w:cs="Times New Roman"/>
          <w:sz w:val="24"/>
          <w:szCs w:val="24"/>
        </w:rPr>
        <w:t xml:space="preserve">   «</w:t>
      </w:r>
      <w:proofErr w:type="gramEnd"/>
      <w:r w:rsidRPr="004F3832">
        <w:rPr>
          <w:rFonts w:cs="Times New Roman"/>
          <w:sz w:val="24"/>
          <w:szCs w:val="24"/>
        </w:rPr>
        <w:t xml:space="preserve"> </w:t>
      </w:r>
      <w:r w:rsidR="003B60D6" w:rsidRPr="004F3832">
        <w:rPr>
          <w:rFonts w:cs="Times New Roman"/>
          <w:sz w:val="24"/>
          <w:szCs w:val="24"/>
        </w:rPr>
        <w:t>______</w:t>
      </w:r>
      <w:r w:rsidRPr="004F3832">
        <w:rPr>
          <w:rFonts w:cs="Times New Roman"/>
          <w:sz w:val="24"/>
          <w:szCs w:val="24"/>
        </w:rPr>
        <w:t xml:space="preserve">» </w:t>
      </w:r>
      <w:r w:rsidR="003B60D6" w:rsidRPr="004F3832">
        <w:rPr>
          <w:rFonts w:cs="Times New Roman"/>
          <w:sz w:val="24"/>
          <w:szCs w:val="24"/>
        </w:rPr>
        <w:t xml:space="preserve">________________________ </w:t>
      </w:r>
      <w:r w:rsidRPr="004F3832">
        <w:rPr>
          <w:rFonts w:cs="Times New Roman"/>
          <w:sz w:val="24"/>
          <w:szCs w:val="24"/>
        </w:rPr>
        <w:t>20</w:t>
      </w:r>
      <w:r w:rsidR="003B60D6" w:rsidRPr="004F3832">
        <w:rPr>
          <w:rFonts w:cs="Times New Roman"/>
          <w:sz w:val="24"/>
          <w:szCs w:val="24"/>
        </w:rPr>
        <w:t>____</w:t>
      </w:r>
      <w:r w:rsidRPr="004F3832">
        <w:rPr>
          <w:rFonts w:cs="Times New Roman"/>
          <w:sz w:val="24"/>
          <w:szCs w:val="24"/>
        </w:rPr>
        <w:t>г.</w:t>
      </w:r>
    </w:p>
    <w:p w:rsidR="00C84573" w:rsidRPr="004F3832" w:rsidRDefault="00C84573" w:rsidP="00C84573">
      <w:pPr>
        <w:rPr>
          <w:rFonts w:cs="Times New Roman"/>
          <w:sz w:val="24"/>
          <w:szCs w:val="24"/>
        </w:rPr>
      </w:pPr>
      <w:r w:rsidRPr="004F3832">
        <w:rPr>
          <w:rFonts w:cs="Times New Roman"/>
          <w:sz w:val="24"/>
          <w:szCs w:val="24"/>
        </w:rPr>
        <w:t>6. Предъявляемый к приемке объект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7"/>
        <w:gridCol w:w="1598"/>
        <w:gridCol w:w="2130"/>
        <w:gridCol w:w="2128"/>
      </w:tblGrid>
      <w:tr w:rsidR="004F3832" w:rsidRPr="004F3832" w:rsidTr="003B60D6">
        <w:trPr>
          <w:trHeight w:val="510"/>
        </w:trPr>
        <w:tc>
          <w:tcPr>
            <w:tcW w:w="1866"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pacing w:val="-3"/>
                <w:sz w:val="24"/>
                <w:szCs w:val="24"/>
              </w:rPr>
              <w:t xml:space="preserve">  </w:t>
            </w:r>
            <w:r w:rsidRPr="004F3832">
              <w:rPr>
                <w:rFonts w:cs="Times New Roman"/>
                <w:sz w:val="24"/>
                <w:szCs w:val="24"/>
              </w:rPr>
              <w:t>Наименование показателя</w:t>
            </w:r>
          </w:p>
        </w:tc>
        <w:tc>
          <w:tcPr>
            <w:tcW w:w="855"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Единица измерения</w:t>
            </w:r>
          </w:p>
        </w:tc>
        <w:tc>
          <w:tcPr>
            <w:tcW w:w="1140"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По проекту</w:t>
            </w:r>
          </w:p>
        </w:tc>
        <w:tc>
          <w:tcPr>
            <w:tcW w:w="1139" w:type="pct"/>
            <w:tcBorders>
              <w:bottom w:val="sing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Фактически</w:t>
            </w:r>
          </w:p>
        </w:tc>
      </w:tr>
      <w:tr w:rsidR="004F3832" w:rsidRPr="004F3832" w:rsidTr="003B60D6">
        <w:trPr>
          <w:trHeight w:val="272"/>
        </w:trPr>
        <w:tc>
          <w:tcPr>
            <w:tcW w:w="1866"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w:t>
            </w:r>
          </w:p>
        </w:tc>
        <w:tc>
          <w:tcPr>
            <w:tcW w:w="855"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Borders>
              <w:bottom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5000" w:type="pct"/>
            <w:gridSpan w:val="4"/>
            <w:tcBorders>
              <w:top w:val="double" w:sz="4" w:space="0" w:color="auto"/>
            </w:tcBorders>
            <w:vAlign w:val="center"/>
          </w:tcPr>
          <w:p w:rsidR="00C84573" w:rsidRPr="004F3832" w:rsidRDefault="00C84573" w:rsidP="001A5CBE">
            <w:pPr>
              <w:jc w:val="center"/>
              <w:rPr>
                <w:rFonts w:cs="Times New Roman"/>
                <w:sz w:val="24"/>
                <w:szCs w:val="24"/>
              </w:rPr>
            </w:pPr>
            <w:r w:rsidRPr="004F3832">
              <w:rPr>
                <w:rFonts w:cs="Times New Roman"/>
                <w:sz w:val="24"/>
                <w:szCs w:val="24"/>
              </w:rPr>
              <w:t>1. Общие показатели вводимого в эксплуатацию объекта</w:t>
            </w: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Строительный объем – всего</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надземной части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куб.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нежилых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Площадь встроенно-пристроенных помещений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зданий, сооружений </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 Объекты непроизводственного назначения</w:t>
            </w:r>
          </w:p>
        </w:tc>
      </w:tr>
      <w:tr w:rsidR="004F3832" w:rsidRPr="004F3832" w:rsidTr="001A5CBE">
        <w:trPr>
          <w:trHeight w:val="80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 xml:space="preserve">2.1. Нежилые </w:t>
            </w:r>
            <w:proofErr w:type="gramStart"/>
            <w:r w:rsidRPr="004F3832">
              <w:rPr>
                <w:rFonts w:cs="Times New Roman"/>
                <w:sz w:val="24"/>
                <w:szCs w:val="24"/>
              </w:rPr>
              <w:t>объекты</w:t>
            </w:r>
            <w:r w:rsidRPr="004F3832">
              <w:rPr>
                <w:rFonts w:cs="Times New Roman"/>
                <w:sz w:val="24"/>
                <w:szCs w:val="24"/>
              </w:rPr>
              <w:br/>
              <w:t>(</w:t>
            </w:r>
            <w:proofErr w:type="gramEnd"/>
            <w:r w:rsidRPr="004F3832">
              <w:rPr>
                <w:rFonts w:cs="Times New Roman"/>
                <w:sz w:val="24"/>
                <w:szCs w:val="24"/>
              </w:rPr>
              <w:t>объекты здравоохранения, образования, культуры, отдыха, спорта и т.д.)</w:t>
            </w:r>
          </w:p>
        </w:tc>
      </w:tr>
      <w:tr w:rsidR="004F3832" w:rsidRPr="004F3832" w:rsidTr="003B60D6">
        <w:trPr>
          <w:trHeight w:val="510"/>
        </w:trPr>
        <w:tc>
          <w:tcPr>
            <w:tcW w:w="1866" w:type="pct"/>
          </w:tcPr>
          <w:p w:rsidR="00C84573" w:rsidRPr="004F3832" w:rsidRDefault="00C84573" w:rsidP="001A5CBE">
            <w:pPr>
              <w:ind w:left="57" w:right="57"/>
              <w:jc w:val="center"/>
              <w:rPr>
                <w:rFonts w:cs="Times New Roman"/>
                <w:sz w:val="24"/>
                <w:szCs w:val="24"/>
              </w:rPr>
            </w:pPr>
            <w:r w:rsidRPr="004F3832">
              <w:rPr>
                <w:rFonts w:cs="Times New Roman"/>
                <w:sz w:val="24"/>
                <w:szCs w:val="24"/>
              </w:rPr>
              <w:t>1</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2</w:t>
            </w:r>
          </w:p>
        </w:tc>
        <w:tc>
          <w:tcPr>
            <w:tcW w:w="1140" w:type="pct"/>
          </w:tcPr>
          <w:p w:rsidR="00C84573" w:rsidRPr="004F3832" w:rsidRDefault="00C84573" w:rsidP="001A5CBE">
            <w:pPr>
              <w:jc w:val="center"/>
              <w:rPr>
                <w:rFonts w:cs="Times New Roman"/>
                <w:sz w:val="24"/>
                <w:szCs w:val="24"/>
              </w:rPr>
            </w:pPr>
            <w:r w:rsidRPr="004F3832">
              <w:rPr>
                <w:rFonts w:cs="Times New Roman"/>
                <w:sz w:val="24"/>
                <w:szCs w:val="24"/>
              </w:rPr>
              <w:t>3</w:t>
            </w:r>
          </w:p>
        </w:tc>
        <w:tc>
          <w:tcPr>
            <w:tcW w:w="1139" w:type="pct"/>
          </w:tcPr>
          <w:p w:rsidR="00C84573" w:rsidRPr="004F3832" w:rsidRDefault="00C84573" w:rsidP="001A5CBE">
            <w:pPr>
              <w:jc w:val="center"/>
              <w:rPr>
                <w:rFonts w:cs="Times New Roman"/>
                <w:sz w:val="24"/>
                <w:szCs w:val="24"/>
              </w:rPr>
            </w:pPr>
            <w:r w:rsidRPr="004F3832">
              <w:rPr>
                <w:rFonts w:cs="Times New Roman"/>
                <w:sz w:val="24"/>
                <w:szCs w:val="24"/>
              </w:rPr>
              <w:t>4</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мест</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помещений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Вместимость</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cantSplit/>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lastRenderedPageBreak/>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keepNext/>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cantSplit/>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cantSplit/>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2.2. Объекты жилищного фонда</w:t>
            </w: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(за исключением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нежилых помещений, в том числе площадь общего имущества в многоквартирном доме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этажей</w:t>
            </w:r>
          </w:p>
        </w:tc>
        <w:tc>
          <w:tcPr>
            <w:tcW w:w="855" w:type="pct"/>
            <w:tcBorders>
              <w:bottom w:val="nil"/>
            </w:tcBorders>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Borders>
              <w:bottom w:val="nil"/>
            </w:tcBorders>
          </w:tcPr>
          <w:p w:rsidR="00C84573" w:rsidRPr="004F3832" w:rsidRDefault="00C84573" w:rsidP="001A5CBE">
            <w:pPr>
              <w:jc w:val="center"/>
              <w:rPr>
                <w:rFonts w:cs="Times New Roman"/>
                <w:sz w:val="24"/>
                <w:szCs w:val="24"/>
              </w:rPr>
            </w:pPr>
          </w:p>
        </w:tc>
        <w:tc>
          <w:tcPr>
            <w:tcW w:w="1139" w:type="pct"/>
            <w:tcBorders>
              <w:bottom w:val="nil"/>
            </w:tcBorders>
          </w:tcPr>
          <w:p w:rsidR="00C84573" w:rsidRPr="004F3832" w:rsidRDefault="00C84573" w:rsidP="001A5CBE">
            <w:pPr>
              <w:jc w:val="center"/>
              <w:rPr>
                <w:rFonts w:cs="Times New Roman"/>
                <w:sz w:val="24"/>
                <w:szCs w:val="24"/>
              </w:rPr>
            </w:pPr>
          </w:p>
        </w:tc>
      </w:tr>
      <w:tr w:rsidR="004F3832" w:rsidRPr="004F3832" w:rsidTr="003B60D6">
        <w:trPr>
          <w:cantSplit/>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в том числе подземных</w:t>
            </w:r>
          </w:p>
        </w:tc>
        <w:tc>
          <w:tcPr>
            <w:tcW w:w="855" w:type="pct"/>
            <w:tcBorders>
              <w:top w:val="nil"/>
            </w:tcBorders>
          </w:tcPr>
          <w:p w:rsidR="00C84573" w:rsidRPr="004F3832" w:rsidRDefault="00C84573" w:rsidP="001A5CBE">
            <w:pPr>
              <w:jc w:val="center"/>
              <w:rPr>
                <w:rFonts w:cs="Times New Roman"/>
                <w:sz w:val="24"/>
                <w:szCs w:val="24"/>
              </w:rPr>
            </w:pPr>
          </w:p>
        </w:tc>
        <w:tc>
          <w:tcPr>
            <w:tcW w:w="1140" w:type="pct"/>
            <w:tcBorders>
              <w:top w:val="nil"/>
            </w:tcBorders>
          </w:tcPr>
          <w:p w:rsidR="00C84573" w:rsidRPr="004F3832" w:rsidRDefault="00C84573" w:rsidP="001A5CBE">
            <w:pPr>
              <w:jc w:val="center"/>
              <w:rPr>
                <w:rFonts w:cs="Times New Roman"/>
                <w:sz w:val="24"/>
                <w:szCs w:val="24"/>
              </w:rPr>
            </w:pPr>
          </w:p>
        </w:tc>
        <w:tc>
          <w:tcPr>
            <w:tcW w:w="1139" w:type="pct"/>
            <w:tcBorders>
              <w:top w:val="nil"/>
            </w:tcBorders>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секций</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секций</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Количество квартир/общая площадь, всего</w:t>
            </w:r>
          </w:p>
          <w:p w:rsidR="00C84573" w:rsidRPr="004F3832" w:rsidRDefault="00C84573" w:rsidP="001A5CBE">
            <w:pPr>
              <w:ind w:left="57" w:right="57"/>
              <w:rPr>
                <w:rFonts w:cs="Times New Roman"/>
                <w:sz w:val="24"/>
                <w:szCs w:val="24"/>
              </w:rPr>
            </w:pPr>
            <w:r w:rsidRPr="004F3832">
              <w:rPr>
                <w:rFonts w:cs="Times New Roman"/>
                <w:sz w:val="24"/>
                <w:szCs w:val="24"/>
              </w:rPr>
              <w:t>в том числе: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1-комнатные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2-комнатные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3-комнатные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более чем 4-комнатные</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11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Общая площадь жилых помещений (с учетом балконов, лоджий, веранд и террас)</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 м</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8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3. Объекты производственного назначения</w:t>
            </w:r>
          </w:p>
        </w:tc>
      </w:tr>
      <w:tr w:rsidR="004F3832" w:rsidRPr="004F3832" w:rsidTr="001A5CBE">
        <w:trPr>
          <w:trHeight w:val="1000"/>
        </w:trPr>
        <w:tc>
          <w:tcPr>
            <w:tcW w:w="5000" w:type="pct"/>
            <w:gridSpan w:val="4"/>
          </w:tcPr>
          <w:p w:rsidR="00C84573" w:rsidRPr="004F3832" w:rsidRDefault="00C84573" w:rsidP="001A5CBE">
            <w:pPr>
              <w:ind w:left="57" w:right="57"/>
              <w:jc w:val="both"/>
              <w:rPr>
                <w:rFonts w:cs="Times New Roman"/>
                <w:sz w:val="24"/>
                <w:szCs w:val="24"/>
              </w:rPr>
            </w:pPr>
            <w:r w:rsidRPr="004F3832">
              <w:rPr>
                <w:rFonts w:cs="Times New Roman"/>
                <w:sz w:val="24"/>
                <w:szCs w:val="24"/>
              </w:rPr>
              <w:t xml:space="preserve">Наименование объекта капитального строительства в соответствии с проектной документацией:  </w:t>
            </w:r>
          </w:p>
          <w:p w:rsidR="00C84573" w:rsidRPr="004F3832" w:rsidRDefault="00C84573" w:rsidP="001A5CBE">
            <w:pPr>
              <w:ind w:left="57" w:right="57"/>
              <w:jc w:val="both"/>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объекта</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Производительность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72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Сети и системы инженерно-технического обеспечения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Лифты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Эскалаторы</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Инвалидные подъемники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шт.</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фундаментов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стен</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перекрытий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кровли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510"/>
        </w:trPr>
        <w:tc>
          <w:tcPr>
            <w:tcW w:w="5000" w:type="pct"/>
            <w:gridSpan w:val="4"/>
            <w:vAlign w:val="center"/>
          </w:tcPr>
          <w:p w:rsidR="00C84573" w:rsidRPr="004F3832" w:rsidRDefault="00C84573" w:rsidP="001A5CBE">
            <w:pPr>
              <w:jc w:val="center"/>
              <w:rPr>
                <w:rFonts w:cs="Times New Roman"/>
                <w:sz w:val="24"/>
                <w:szCs w:val="24"/>
              </w:rPr>
            </w:pPr>
            <w:r w:rsidRPr="004F3832">
              <w:rPr>
                <w:rFonts w:cs="Times New Roman"/>
                <w:sz w:val="24"/>
                <w:szCs w:val="24"/>
              </w:rPr>
              <w:t>4. Линейные объекты</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Категория</w:t>
            </w:r>
            <w:r w:rsidRPr="004F3832">
              <w:rPr>
                <w:rFonts w:cs="Times New Roman"/>
                <w:sz w:val="24"/>
                <w:szCs w:val="24"/>
              </w:rPr>
              <w:br/>
              <w:t>(класс)</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Протяженность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Мощность (пропускная способность, грузооборот, интенсивность движения)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Диаметры и количество трубопроводов, характеристики материалов труб</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Тип (КЛ, ВЛ, КВЛ), уровень напряжения линий электропередачи</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lastRenderedPageBreak/>
              <w:t>Перечень конструктивных элементов, оказывающих</w:t>
            </w:r>
            <w:r w:rsidRPr="004F3832">
              <w:rPr>
                <w:rFonts w:cs="Times New Roman"/>
                <w:sz w:val="24"/>
                <w:szCs w:val="24"/>
              </w:rPr>
              <w:br/>
              <w:t>влияние на безопасность</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Иные показатели* </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1A5CBE">
        <w:trPr>
          <w:trHeight w:val="800"/>
        </w:trPr>
        <w:tc>
          <w:tcPr>
            <w:tcW w:w="5000" w:type="pct"/>
            <w:gridSpan w:val="4"/>
            <w:vAlign w:val="center"/>
          </w:tcPr>
          <w:p w:rsidR="00C84573" w:rsidRPr="004F3832" w:rsidRDefault="00C84573" w:rsidP="001A5CBE">
            <w:pPr>
              <w:keepNext/>
              <w:jc w:val="center"/>
              <w:rPr>
                <w:rFonts w:cs="Times New Roman"/>
                <w:sz w:val="24"/>
                <w:szCs w:val="24"/>
              </w:rPr>
            </w:pPr>
            <w:r w:rsidRPr="004F3832">
              <w:rPr>
                <w:rFonts w:cs="Times New Roman"/>
                <w:sz w:val="24"/>
                <w:szCs w:val="24"/>
              </w:rPr>
              <w:t>5. Соответствие требованиям энергетической эффективности и требованиям</w:t>
            </w:r>
            <w:r w:rsidRPr="004F3832">
              <w:rPr>
                <w:rFonts w:cs="Times New Roman"/>
                <w:sz w:val="24"/>
                <w:szCs w:val="24"/>
              </w:rPr>
              <w:br/>
              <w:t>оснащенности приборами учета используемых энергетических ресурсов</w:t>
            </w: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 xml:space="preserve">Класс </w:t>
            </w:r>
            <w:proofErr w:type="spellStart"/>
            <w:r w:rsidRPr="004F3832">
              <w:rPr>
                <w:rFonts w:cs="Times New Roman"/>
                <w:sz w:val="24"/>
                <w:szCs w:val="24"/>
              </w:rPr>
              <w:t>энергоэффективности</w:t>
            </w:r>
            <w:proofErr w:type="spellEnd"/>
            <w:r w:rsidRPr="004F3832">
              <w:rPr>
                <w:rFonts w:cs="Times New Roman"/>
                <w:sz w:val="24"/>
                <w:szCs w:val="24"/>
              </w:rPr>
              <w:t xml:space="preserve"> здания</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1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Удельный расход тепловой энергии на 1 кв. м площади</w:t>
            </w:r>
          </w:p>
        </w:tc>
        <w:tc>
          <w:tcPr>
            <w:tcW w:w="855" w:type="pct"/>
          </w:tcPr>
          <w:p w:rsidR="00C84573" w:rsidRPr="004F3832" w:rsidRDefault="00C84573" w:rsidP="001A5CBE">
            <w:pPr>
              <w:jc w:val="center"/>
              <w:rPr>
                <w:rFonts w:cs="Times New Roman"/>
                <w:sz w:val="24"/>
                <w:szCs w:val="24"/>
              </w:rPr>
            </w:pPr>
            <w:r w:rsidRPr="004F3832">
              <w:rPr>
                <w:rFonts w:cs="Times New Roman"/>
                <w:sz w:val="24"/>
                <w:szCs w:val="24"/>
              </w:rPr>
              <w:t>кВт</w:t>
            </w:r>
            <w:r w:rsidRPr="004F3832">
              <w:rPr>
                <w:rFonts w:cs="Times New Roman"/>
                <w:sz w:val="24"/>
                <w:szCs w:val="24"/>
                <w:lang w:val="en-US"/>
              </w:rPr>
              <w:t>•</w:t>
            </w:r>
            <w:r w:rsidRPr="004F3832">
              <w:rPr>
                <w:rFonts w:cs="Times New Roman"/>
                <w:sz w:val="24"/>
                <w:szCs w:val="24"/>
              </w:rPr>
              <w:t>ч/м</w:t>
            </w:r>
            <w:r w:rsidRPr="004F3832">
              <w:rPr>
                <w:rFonts w:cs="Times New Roman"/>
                <w:sz w:val="24"/>
                <w:szCs w:val="24"/>
                <w:vertAlign w:val="superscript"/>
              </w:rPr>
              <w:t>2</w:t>
            </w: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rPr>
          <w:trHeight w:val="500"/>
        </w:trPr>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Материалы утепления наружных ограждающих конструкций</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r w:rsidR="004F3832" w:rsidRPr="004F3832" w:rsidTr="003B60D6">
        <w:tc>
          <w:tcPr>
            <w:tcW w:w="1866" w:type="pct"/>
          </w:tcPr>
          <w:p w:rsidR="00C84573" w:rsidRPr="004F3832" w:rsidRDefault="00C84573" w:rsidP="001A5CBE">
            <w:pPr>
              <w:ind w:left="57" w:right="57"/>
              <w:rPr>
                <w:rFonts w:cs="Times New Roman"/>
                <w:sz w:val="24"/>
                <w:szCs w:val="24"/>
              </w:rPr>
            </w:pPr>
            <w:r w:rsidRPr="004F3832">
              <w:rPr>
                <w:rFonts w:cs="Times New Roman"/>
                <w:sz w:val="24"/>
                <w:szCs w:val="24"/>
              </w:rPr>
              <w:t>Заполнение световых проемов</w:t>
            </w:r>
          </w:p>
        </w:tc>
        <w:tc>
          <w:tcPr>
            <w:tcW w:w="855" w:type="pct"/>
          </w:tcPr>
          <w:p w:rsidR="00C84573" w:rsidRPr="004F3832" w:rsidRDefault="00C84573" w:rsidP="001A5CBE">
            <w:pPr>
              <w:jc w:val="center"/>
              <w:rPr>
                <w:rFonts w:cs="Times New Roman"/>
                <w:sz w:val="24"/>
                <w:szCs w:val="24"/>
              </w:rPr>
            </w:pPr>
          </w:p>
        </w:tc>
        <w:tc>
          <w:tcPr>
            <w:tcW w:w="1140" w:type="pct"/>
          </w:tcPr>
          <w:p w:rsidR="00C84573" w:rsidRPr="004F3832" w:rsidRDefault="00C84573" w:rsidP="001A5CBE">
            <w:pPr>
              <w:jc w:val="center"/>
              <w:rPr>
                <w:rFonts w:cs="Times New Roman"/>
                <w:sz w:val="24"/>
                <w:szCs w:val="24"/>
              </w:rPr>
            </w:pPr>
          </w:p>
        </w:tc>
        <w:tc>
          <w:tcPr>
            <w:tcW w:w="1139" w:type="pct"/>
          </w:tcPr>
          <w:p w:rsidR="00C84573" w:rsidRPr="004F3832" w:rsidRDefault="00C84573" w:rsidP="001A5CBE">
            <w:pPr>
              <w:jc w:val="center"/>
              <w:rPr>
                <w:rFonts w:cs="Times New Roman"/>
                <w:sz w:val="24"/>
                <w:szCs w:val="24"/>
              </w:rPr>
            </w:pPr>
          </w:p>
        </w:tc>
      </w:tr>
    </w:tbl>
    <w:p w:rsidR="00C84573" w:rsidRPr="004F3832" w:rsidRDefault="00C84573" w:rsidP="00C84573">
      <w:pPr>
        <w:spacing w:line="0" w:lineRule="atLeast"/>
        <w:contextualSpacing/>
        <w:rPr>
          <w:rFonts w:cs="Times New Roman"/>
          <w:spacing w:val="-3"/>
          <w:sz w:val="24"/>
          <w:szCs w:val="24"/>
        </w:rPr>
      </w:pPr>
      <w:r w:rsidRPr="004F3832">
        <w:rPr>
          <w:rFonts w:cs="Times New Roman"/>
          <w:spacing w:val="-3"/>
          <w:sz w:val="24"/>
          <w:szCs w:val="24"/>
        </w:rPr>
        <w:t xml:space="preserve">       </w:t>
      </w:r>
      <w:r w:rsidRPr="004F3832">
        <w:rPr>
          <w:rFonts w:eastAsia="Calibri" w:cs="Times New Roman"/>
          <w:i/>
          <w:sz w:val="24"/>
          <w:szCs w:val="24"/>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r w:rsidRPr="004F3832">
        <w:rPr>
          <w:rFonts w:cs="Times New Roman"/>
          <w:spacing w:val="-3"/>
          <w:sz w:val="24"/>
          <w:szCs w:val="24"/>
        </w:rPr>
        <w:t xml:space="preserve">            </w:t>
      </w:r>
    </w:p>
    <w:p w:rsidR="00C84573" w:rsidRPr="004F3832" w:rsidRDefault="00C84573" w:rsidP="00C84573">
      <w:pPr>
        <w:spacing w:line="0" w:lineRule="atLeast"/>
        <w:contextualSpacing/>
        <w:rPr>
          <w:rFonts w:cs="Times New Roman"/>
          <w:spacing w:val="-3"/>
          <w:sz w:val="24"/>
          <w:szCs w:val="24"/>
        </w:rPr>
      </w:pPr>
      <w:r w:rsidRPr="004F3832">
        <w:rPr>
          <w:rFonts w:cs="Times New Roman"/>
          <w:spacing w:val="-3"/>
          <w:sz w:val="24"/>
          <w:szCs w:val="24"/>
        </w:rPr>
        <w:t xml:space="preserve">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
        <w:gridCol w:w="4148"/>
        <w:gridCol w:w="271"/>
        <w:gridCol w:w="444"/>
        <w:gridCol w:w="57"/>
        <w:gridCol w:w="4395"/>
        <w:gridCol w:w="467"/>
      </w:tblGrid>
      <w:tr w:rsidR="004F3832" w:rsidRPr="004F3832" w:rsidTr="00811D05">
        <w:trPr>
          <w:gridAfter w:val="1"/>
          <w:wAfter w:w="238" w:type="pct"/>
        </w:trPr>
        <w:tc>
          <w:tcPr>
            <w:tcW w:w="4762" w:type="pct"/>
            <w:gridSpan w:val="6"/>
          </w:tcPr>
          <w:p w:rsidR="00C84573" w:rsidRPr="004F3832" w:rsidRDefault="00C84573" w:rsidP="001A5CBE">
            <w:pPr>
              <w:spacing w:line="0" w:lineRule="atLeast"/>
              <w:contextualSpacing/>
              <w:jc w:val="center"/>
              <w:rPr>
                <w:rFonts w:cs="Times New Roman"/>
                <w:spacing w:val="-3"/>
                <w:sz w:val="24"/>
                <w:szCs w:val="24"/>
              </w:rPr>
            </w:pPr>
            <w:r w:rsidRPr="004F3832">
              <w:rPr>
                <w:rFonts w:cs="Times New Roman"/>
                <w:spacing w:val="-3"/>
                <w:sz w:val="24"/>
                <w:szCs w:val="24"/>
              </w:rPr>
              <w:t>6. Сведения о техническом плане</w:t>
            </w: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Дата подготовки технического плана</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spacing w:line="0" w:lineRule="atLeast"/>
              <w:contextualSpacing/>
              <w:rPr>
                <w:rFonts w:cs="Times New Roman"/>
                <w:spacing w:val="-3"/>
                <w:sz w:val="24"/>
                <w:szCs w:val="24"/>
              </w:rPr>
            </w:pPr>
            <w:r w:rsidRPr="004F3832">
              <w:rPr>
                <w:rFonts w:cs="Times New Roman"/>
                <w:sz w:val="24"/>
                <w:szCs w:val="24"/>
              </w:rPr>
              <w:t>Фамилия, имя, отчество (при наличии) кадастрового инженера, его подготовившего</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jc w:val="both"/>
              <w:rPr>
                <w:rFonts w:cs="Times New Roman"/>
                <w:sz w:val="24"/>
                <w:szCs w:val="24"/>
              </w:rPr>
            </w:pPr>
            <w:r w:rsidRPr="004F3832">
              <w:rPr>
                <w:rFonts w:cs="Times New Roman"/>
                <w:sz w:val="24"/>
                <w:szCs w:val="24"/>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rPr>
          <w:gridAfter w:val="1"/>
          <w:wAfter w:w="238" w:type="pct"/>
        </w:trPr>
        <w:tc>
          <w:tcPr>
            <w:tcW w:w="2269" w:type="pct"/>
            <w:gridSpan w:val="3"/>
          </w:tcPr>
          <w:p w:rsidR="00C84573" w:rsidRPr="004F3832" w:rsidRDefault="00C84573" w:rsidP="001A5CBE">
            <w:pPr>
              <w:pStyle w:val="a3"/>
              <w:jc w:val="both"/>
              <w:rPr>
                <w:sz w:val="24"/>
                <w:szCs w:val="24"/>
              </w:rPr>
            </w:pPr>
            <w:r w:rsidRPr="004F3832">
              <w:rPr>
                <w:sz w:val="24"/>
                <w:szCs w:val="24"/>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tc>
        <w:tc>
          <w:tcPr>
            <w:tcW w:w="2493" w:type="pct"/>
            <w:gridSpan w:val="3"/>
          </w:tcPr>
          <w:p w:rsidR="00C84573" w:rsidRPr="004F3832" w:rsidRDefault="00C84573" w:rsidP="001A5CBE">
            <w:pPr>
              <w:spacing w:line="0" w:lineRule="atLeast"/>
              <w:contextualSpacing/>
              <w:rPr>
                <w:rFonts w:cs="Times New Roman"/>
                <w:spacing w:val="-3"/>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301"/>
        </w:trPr>
        <w:tc>
          <w:tcPr>
            <w:tcW w:w="2112"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pacing w:val="-3"/>
                <w:sz w:val="24"/>
                <w:szCs w:val="24"/>
              </w:rPr>
              <w:t xml:space="preserve">     </w:t>
            </w:r>
            <w:r w:rsidRPr="004F3832">
              <w:rPr>
                <w:rFonts w:cs="Times New Roman"/>
                <w:sz w:val="24"/>
                <w:szCs w:val="24"/>
              </w:rPr>
              <w:t>СДАЛ:</w:t>
            </w:r>
          </w:p>
          <w:p w:rsidR="00C84573" w:rsidRPr="004F3832" w:rsidRDefault="00C84573" w:rsidP="001A5CBE">
            <w:pPr>
              <w:rPr>
                <w:rFonts w:cs="Times New Roman"/>
                <w:sz w:val="24"/>
                <w:szCs w:val="24"/>
              </w:rPr>
            </w:pP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ПРИНЯЛИ:</w:t>
            </w:r>
          </w:p>
          <w:p w:rsidR="00C84573" w:rsidRPr="004F3832" w:rsidRDefault="00C84573" w:rsidP="001A5CBE">
            <w:pPr>
              <w:rPr>
                <w:rFonts w:cs="Times New Roman"/>
                <w:sz w:val="24"/>
                <w:szCs w:val="24"/>
              </w:rPr>
            </w:pP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177"/>
        </w:trPr>
        <w:tc>
          <w:tcPr>
            <w:tcW w:w="2112" w:type="pct"/>
            <w:tcBorders>
              <w:top w:val="nil"/>
              <w:left w:val="nil"/>
              <w:bottom w:val="nil"/>
              <w:right w:val="nil"/>
            </w:tcBorders>
          </w:tcPr>
          <w:p w:rsidR="00C84573" w:rsidRPr="004F3832" w:rsidRDefault="00C84573" w:rsidP="003B60D6">
            <w:pPr>
              <w:ind w:right="-45"/>
              <w:rPr>
                <w:rFonts w:cs="Times New Roman"/>
                <w:sz w:val="24"/>
                <w:szCs w:val="24"/>
              </w:rPr>
            </w:pPr>
            <w:r w:rsidRPr="004F3832">
              <w:rPr>
                <w:rFonts w:cs="Times New Roman"/>
                <w:sz w:val="24"/>
                <w:szCs w:val="24"/>
              </w:rPr>
              <w:t>Лицо, осуществляющее строительство</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3B60D6">
            <w:pPr>
              <w:rPr>
                <w:rFonts w:cs="Times New Roman"/>
                <w:sz w:val="24"/>
                <w:szCs w:val="24"/>
              </w:rPr>
            </w:pPr>
            <w:r w:rsidRPr="004F3832">
              <w:rPr>
                <w:rFonts w:cs="Times New Roman"/>
                <w:sz w:val="24"/>
                <w:szCs w:val="24"/>
              </w:rPr>
              <w:t>Застройщик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gridAfter w:val="1"/>
          <w:wBefore w:w="19" w:type="pct"/>
          <w:wAfter w:w="238" w:type="pct"/>
          <w:trHeight w:val="1033"/>
        </w:trPr>
        <w:tc>
          <w:tcPr>
            <w:tcW w:w="2112" w:type="pct"/>
            <w:tcBorders>
              <w:top w:val="nil"/>
              <w:left w:val="nil"/>
              <w:bottom w:val="nil"/>
              <w:right w:val="nil"/>
            </w:tcBorders>
          </w:tcPr>
          <w:p w:rsidR="00C84573" w:rsidRPr="004F3832" w:rsidRDefault="00C84573" w:rsidP="001A5CBE">
            <w:pPr>
              <w:jc w:val="both"/>
              <w:rPr>
                <w:rFonts w:cs="Times New Roman"/>
                <w:sz w:val="24"/>
                <w:szCs w:val="24"/>
              </w:rPr>
            </w:pPr>
            <w:r w:rsidRPr="004F3832">
              <w:rPr>
                <w:rFonts w:cs="Times New Roman"/>
                <w:sz w:val="24"/>
                <w:szCs w:val="24"/>
              </w:rPr>
              <w:t>__________            _________________</w:t>
            </w:r>
          </w:p>
          <w:p w:rsidR="00C84573" w:rsidRPr="004F3832" w:rsidRDefault="00C84573" w:rsidP="001A5CBE">
            <w:pPr>
              <w:rPr>
                <w:rFonts w:cs="Times New Roman"/>
                <w:sz w:val="18"/>
                <w:szCs w:val="18"/>
              </w:rPr>
            </w:pPr>
            <w:r w:rsidRPr="004F3832">
              <w:rPr>
                <w:rFonts w:cs="Times New Roman"/>
                <w:sz w:val="24"/>
                <w:szCs w:val="24"/>
              </w:rPr>
              <w:t xml:space="preserve">   (</w:t>
            </w:r>
            <w:proofErr w:type="gramStart"/>
            <w:r w:rsidRPr="004F3832">
              <w:rPr>
                <w:rFonts w:cs="Times New Roman"/>
                <w:sz w:val="18"/>
                <w:szCs w:val="18"/>
              </w:rPr>
              <w:t xml:space="preserve">подпись)   </w:t>
            </w:r>
            <w:proofErr w:type="gramEnd"/>
            <w:r w:rsidRPr="004F3832">
              <w:rPr>
                <w:rFonts w:cs="Times New Roman"/>
                <w:sz w:val="18"/>
                <w:szCs w:val="18"/>
              </w:rPr>
              <w:t xml:space="preserve">                </w:t>
            </w:r>
            <w:r w:rsidR="003B60D6" w:rsidRPr="004F3832">
              <w:rPr>
                <w:rFonts w:cs="Times New Roman"/>
                <w:sz w:val="18"/>
                <w:szCs w:val="18"/>
              </w:rPr>
              <w:t xml:space="preserve">   </w:t>
            </w:r>
            <w:r w:rsidRPr="004F3832">
              <w:rPr>
                <w:rFonts w:cs="Times New Roman"/>
                <w:sz w:val="18"/>
                <w:szCs w:val="18"/>
              </w:rPr>
              <w:t>(расшифровка подписи)</w:t>
            </w:r>
          </w:p>
          <w:p w:rsidR="00C84573" w:rsidRPr="004F3832" w:rsidRDefault="00C84573" w:rsidP="00811D05">
            <w:pPr>
              <w:rPr>
                <w:rFonts w:cs="Times New Roman"/>
                <w:sz w:val="24"/>
                <w:szCs w:val="24"/>
              </w:rPr>
            </w:pPr>
            <w:r w:rsidRPr="004F3832">
              <w:rPr>
                <w:rFonts w:cs="Times New Roman"/>
                <w:sz w:val="24"/>
                <w:szCs w:val="24"/>
              </w:rPr>
              <w:t xml:space="preserve">      М.П.</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238" w:type="pct"/>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24"/>
                <w:szCs w:val="24"/>
              </w:rPr>
              <w:t xml:space="preserve">      </w:t>
            </w:r>
            <w:r w:rsidRPr="004F3832">
              <w:rPr>
                <w:rFonts w:cs="Times New Roman"/>
                <w:sz w:val="18"/>
                <w:szCs w:val="18"/>
              </w:rPr>
              <w:t>(</w:t>
            </w:r>
            <w:proofErr w:type="gramStart"/>
            <w:r w:rsidRPr="004F3832">
              <w:rPr>
                <w:rFonts w:cs="Times New Roman"/>
                <w:sz w:val="18"/>
                <w:szCs w:val="18"/>
              </w:rPr>
              <w:t xml:space="preserve">подпись)   </w:t>
            </w:r>
            <w:proofErr w:type="gramEnd"/>
            <w:r w:rsidRPr="004F3832">
              <w:rPr>
                <w:rFonts w:cs="Times New Roman"/>
                <w:sz w:val="18"/>
                <w:szCs w:val="18"/>
              </w:rPr>
              <w:t xml:space="preserve">               </w:t>
            </w:r>
            <w:r w:rsidR="00811D05" w:rsidRPr="004F3832">
              <w:rPr>
                <w:rFonts w:cs="Times New Roman"/>
                <w:sz w:val="18"/>
                <w:szCs w:val="18"/>
              </w:rPr>
              <w:t xml:space="preserve">        (расшифровка подписи)</w:t>
            </w:r>
            <w:r w:rsidRPr="004F3832">
              <w:rPr>
                <w:rFonts w:cs="Times New Roman"/>
                <w:sz w:val="18"/>
                <w:szCs w:val="18"/>
              </w:rPr>
              <w:t xml:space="preserve">   </w:t>
            </w:r>
          </w:p>
          <w:p w:rsidR="00C84573" w:rsidRPr="004F3832" w:rsidRDefault="00811D05" w:rsidP="00811D05">
            <w:pPr>
              <w:rPr>
                <w:rFonts w:cs="Times New Roman"/>
                <w:sz w:val="24"/>
                <w:szCs w:val="24"/>
              </w:rPr>
            </w:pPr>
            <w:r w:rsidRPr="004F3832">
              <w:rPr>
                <w:rFonts w:cs="Times New Roman"/>
                <w:sz w:val="24"/>
                <w:szCs w:val="24"/>
              </w:rPr>
              <w:t xml:space="preserve">         М.П</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gridAfter w:val="3"/>
          <w:wBefore w:w="19" w:type="pct"/>
          <w:wAfter w:w="2505" w:type="pct"/>
          <w:trHeight w:val="212"/>
        </w:trPr>
        <w:tc>
          <w:tcPr>
            <w:tcW w:w="2476" w:type="pct"/>
            <w:gridSpan w:val="3"/>
            <w:tcBorders>
              <w:top w:val="nil"/>
              <w:left w:val="nil"/>
              <w:bottom w:val="nil"/>
              <w:right w:val="nil"/>
            </w:tcBorders>
          </w:tcPr>
          <w:p w:rsidR="00811D05" w:rsidRPr="004F3832" w:rsidRDefault="00811D05" w:rsidP="00811D05">
            <w:pPr>
              <w:rPr>
                <w:rFonts w:cs="Times New Roman"/>
                <w:sz w:val="24"/>
                <w:szCs w:val="24"/>
              </w:rPr>
            </w:pPr>
            <w:r w:rsidRPr="004F3832">
              <w:rPr>
                <w:rFonts w:cs="Times New Roman"/>
                <w:sz w:val="24"/>
                <w:szCs w:val="24"/>
              </w:rPr>
              <w:t>Технический заказчик</w:t>
            </w:r>
          </w:p>
        </w:tc>
      </w:tr>
      <w:tr w:rsidR="004F3832" w:rsidRPr="004F3832" w:rsidTr="00811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gridBefore w:val="1"/>
          <w:wBefore w:w="19" w:type="pct"/>
          <w:trHeight w:val="1241"/>
        </w:trPr>
        <w:tc>
          <w:tcPr>
            <w:tcW w:w="2112" w:type="pct"/>
            <w:tcBorders>
              <w:top w:val="nil"/>
              <w:left w:val="nil"/>
              <w:bottom w:val="nil"/>
              <w:right w:val="nil"/>
            </w:tcBorders>
          </w:tcPr>
          <w:p w:rsidR="00C84573" w:rsidRPr="004F3832" w:rsidRDefault="00C84573"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p>
          <w:p w:rsidR="00811D05" w:rsidRPr="004F3832" w:rsidRDefault="00811D05" w:rsidP="001A5CBE">
            <w:pPr>
              <w:jc w:val="center"/>
              <w:rPr>
                <w:rFonts w:cs="Times New Roman"/>
                <w:sz w:val="24"/>
                <w:szCs w:val="24"/>
              </w:rPr>
            </w:pPr>
            <w:r w:rsidRPr="004F3832">
              <w:rPr>
                <w:rFonts w:cs="Times New Roman"/>
                <w:sz w:val="24"/>
                <w:szCs w:val="24"/>
              </w:rPr>
              <w:t>Представитель проектной организации</w:t>
            </w:r>
          </w:p>
        </w:tc>
        <w:tc>
          <w:tcPr>
            <w:tcW w:w="393" w:type="pct"/>
            <w:gridSpan w:val="3"/>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  </w:t>
            </w:r>
          </w:p>
        </w:tc>
        <w:tc>
          <w:tcPr>
            <w:tcW w:w="2476" w:type="pct"/>
            <w:gridSpan w:val="2"/>
            <w:tcBorders>
              <w:top w:val="nil"/>
              <w:left w:val="nil"/>
              <w:bottom w:val="nil"/>
              <w:right w:val="nil"/>
            </w:tcBorders>
          </w:tcPr>
          <w:p w:rsidR="00C84573" w:rsidRPr="004F3832" w:rsidRDefault="00C84573" w:rsidP="001A5CBE">
            <w:pPr>
              <w:rPr>
                <w:rFonts w:cs="Times New Roman"/>
                <w:sz w:val="24"/>
                <w:szCs w:val="24"/>
              </w:rPr>
            </w:pPr>
            <w:r w:rsidRPr="004F3832">
              <w:rPr>
                <w:rFonts w:cs="Times New Roman"/>
                <w:sz w:val="24"/>
                <w:szCs w:val="24"/>
              </w:rPr>
              <w:t xml:space="preserve">____________           _________________          </w:t>
            </w:r>
          </w:p>
          <w:p w:rsidR="00C84573" w:rsidRPr="004F3832" w:rsidRDefault="00C84573" w:rsidP="001A5CBE">
            <w:pPr>
              <w:rPr>
                <w:rFonts w:cs="Times New Roman"/>
                <w:sz w:val="18"/>
                <w:szCs w:val="18"/>
              </w:rPr>
            </w:pPr>
            <w:r w:rsidRPr="004F3832">
              <w:rPr>
                <w:rFonts w:cs="Times New Roman"/>
                <w:sz w:val="18"/>
                <w:szCs w:val="18"/>
              </w:rPr>
              <w:t xml:space="preserve">      (</w:t>
            </w:r>
            <w:proofErr w:type="gramStart"/>
            <w:r w:rsidRPr="004F3832">
              <w:rPr>
                <w:rFonts w:cs="Times New Roman"/>
                <w:sz w:val="18"/>
                <w:szCs w:val="18"/>
              </w:rPr>
              <w:t xml:space="preserve">подпись)   </w:t>
            </w:r>
            <w:proofErr w:type="gramEnd"/>
            <w:r w:rsidRPr="004F3832">
              <w:rPr>
                <w:rFonts w:cs="Times New Roman"/>
                <w:sz w:val="18"/>
                <w:szCs w:val="18"/>
              </w:rPr>
              <w:t xml:space="preserve">                </w:t>
            </w:r>
            <w:r w:rsidR="00811D05" w:rsidRPr="004F3832">
              <w:rPr>
                <w:rFonts w:cs="Times New Roman"/>
                <w:sz w:val="18"/>
                <w:szCs w:val="18"/>
              </w:rPr>
              <w:t xml:space="preserve">      </w:t>
            </w:r>
            <w:r w:rsidRPr="004F3832">
              <w:rPr>
                <w:rFonts w:cs="Times New Roman"/>
                <w:sz w:val="18"/>
                <w:szCs w:val="18"/>
              </w:rPr>
              <w:t xml:space="preserve"> (расшифровка подписи)              </w:t>
            </w:r>
          </w:p>
          <w:p w:rsidR="00811D05" w:rsidRPr="004F3832" w:rsidRDefault="00C84573" w:rsidP="00811D05">
            <w:pPr>
              <w:rPr>
                <w:rFonts w:cs="Times New Roman"/>
                <w:sz w:val="24"/>
                <w:szCs w:val="24"/>
              </w:rPr>
            </w:pPr>
            <w:r w:rsidRPr="004F3832">
              <w:rPr>
                <w:rFonts w:cs="Times New Roman"/>
                <w:sz w:val="24"/>
                <w:szCs w:val="24"/>
              </w:rPr>
              <w:t xml:space="preserve">          М.П.</w:t>
            </w:r>
          </w:p>
          <w:p w:rsidR="00811D05" w:rsidRPr="004F3832" w:rsidRDefault="00811D05" w:rsidP="00811D05">
            <w:pPr>
              <w:rPr>
                <w:rFonts w:cs="Times New Roman"/>
                <w:sz w:val="24"/>
                <w:szCs w:val="24"/>
              </w:rPr>
            </w:pPr>
            <w:r w:rsidRPr="004F3832">
              <w:rPr>
                <w:rFonts w:cs="Times New Roman"/>
                <w:sz w:val="24"/>
                <w:szCs w:val="24"/>
              </w:rPr>
              <w:t xml:space="preserve">      </w:t>
            </w:r>
          </w:p>
          <w:p w:rsidR="00811D05" w:rsidRPr="004F3832" w:rsidRDefault="00811D05" w:rsidP="00811D05">
            <w:pPr>
              <w:rPr>
                <w:rFonts w:cs="Times New Roman"/>
                <w:sz w:val="24"/>
                <w:szCs w:val="24"/>
              </w:rPr>
            </w:pPr>
            <w:r w:rsidRPr="004F3832">
              <w:rPr>
                <w:rFonts w:cs="Times New Roman"/>
                <w:sz w:val="24"/>
                <w:szCs w:val="24"/>
              </w:rPr>
              <w:t xml:space="preserve">____________            _________________        </w:t>
            </w:r>
          </w:p>
          <w:p w:rsidR="00811D05" w:rsidRPr="004F3832" w:rsidRDefault="00811D05" w:rsidP="00811D05">
            <w:pPr>
              <w:rPr>
                <w:rFonts w:cs="Times New Roman"/>
                <w:sz w:val="18"/>
                <w:szCs w:val="18"/>
              </w:rPr>
            </w:pPr>
            <w:r w:rsidRPr="004F3832">
              <w:rPr>
                <w:rFonts w:cs="Times New Roman"/>
                <w:sz w:val="18"/>
                <w:szCs w:val="18"/>
              </w:rPr>
              <w:t xml:space="preserve">      (</w:t>
            </w:r>
            <w:proofErr w:type="gramStart"/>
            <w:r w:rsidRPr="004F3832">
              <w:rPr>
                <w:rFonts w:cs="Times New Roman"/>
                <w:sz w:val="18"/>
                <w:szCs w:val="18"/>
              </w:rPr>
              <w:t xml:space="preserve">подпись)   </w:t>
            </w:r>
            <w:proofErr w:type="gramEnd"/>
            <w:r w:rsidRPr="004F3832">
              <w:rPr>
                <w:rFonts w:cs="Times New Roman"/>
                <w:sz w:val="18"/>
                <w:szCs w:val="18"/>
              </w:rPr>
              <w:t xml:space="preserve">                         (расшифровка подписи)                          </w:t>
            </w:r>
          </w:p>
          <w:p w:rsidR="00811D05" w:rsidRPr="004F3832" w:rsidRDefault="00811D05" w:rsidP="00811D05">
            <w:pPr>
              <w:rPr>
                <w:rFonts w:cs="Times New Roman"/>
                <w:sz w:val="24"/>
                <w:szCs w:val="24"/>
              </w:rPr>
            </w:pPr>
            <w:r w:rsidRPr="004F3832">
              <w:rPr>
                <w:rFonts w:cs="Times New Roman"/>
                <w:sz w:val="24"/>
                <w:szCs w:val="24"/>
              </w:rPr>
              <w:t xml:space="preserve">        М.П.</w:t>
            </w:r>
          </w:p>
          <w:p w:rsidR="00C84573" w:rsidRPr="004F3832" w:rsidRDefault="00C84573" w:rsidP="00811D05">
            <w:pPr>
              <w:rPr>
                <w:rFonts w:cs="Times New Roman"/>
                <w:sz w:val="24"/>
                <w:szCs w:val="24"/>
              </w:rPr>
            </w:pPr>
          </w:p>
        </w:tc>
      </w:tr>
    </w:tbl>
    <w:p w:rsidR="00C84573" w:rsidRPr="004F3832" w:rsidRDefault="00C84573">
      <w:pPr>
        <w:sectPr w:rsidR="00C84573" w:rsidRPr="004F3832">
          <w:pgSz w:w="11905" w:h="16838"/>
          <w:pgMar w:top="1134" w:right="567" w:bottom="1134" w:left="1985" w:header="0" w:footer="0" w:gutter="0"/>
          <w:cols w:space="720"/>
        </w:sectPr>
      </w:pPr>
    </w:p>
    <w:p w:rsidR="001B460A" w:rsidRPr="004F3832" w:rsidRDefault="001B460A" w:rsidP="001B460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A449C7">
        <w:rPr>
          <w:rFonts w:eastAsia="Times New Roman" w:cs="Times New Roman"/>
          <w:szCs w:val="20"/>
          <w:lang w:eastAsia="ru-RU"/>
        </w:rPr>
        <w:t>5</w:t>
      </w:r>
    </w:p>
    <w:p w:rsidR="005619F1" w:rsidRPr="004F3832" w:rsidRDefault="001B460A" w:rsidP="003C0D9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C0D9A" w:rsidRPr="004F3832" w:rsidRDefault="003C0D9A" w:rsidP="003C0D9A">
      <w:pPr>
        <w:widowControl w:val="0"/>
        <w:autoSpaceDE w:val="0"/>
        <w:autoSpaceDN w:val="0"/>
        <w:spacing w:line="240" w:lineRule="exact"/>
        <w:ind w:left="5103"/>
        <w:jc w:val="both"/>
      </w:pPr>
    </w:p>
    <w:p w:rsidR="003C0D9A" w:rsidRPr="004F3832" w:rsidRDefault="003C0D9A" w:rsidP="003C0D9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3C0D9A" w:rsidRPr="004F3832" w:rsidRDefault="003C0D9A" w:rsidP="003C0D9A">
      <w:pPr>
        <w:pStyle w:val="ConsPlusNonformat"/>
        <w:tabs>
          <w:tab w:val="left" w:pos="9353"/>
        </w:tabs>
        <w:ind w:left="4536"/>
      </w:pPr>
      <w:r w:rsidRPr="004F3832">
        <w:rPr>
          <w:rFonts w:ascii="Times New Roman" w:hAnsi="Times New Roman" w:cs="Times New Roman"/>
          <w:sz w:val="24"/>
          <w:szCs w:val="24"/>
          <w:u w:val="single"/>
        </w:rPr>
        <w:tab/>
      </w:r>
    </w:p>
    <w:p w:rsidR="003C0D9A" w:rsidRPr="004F3832" w:rsidRDefault="003C0D9A" w:rsidP="003C0D9A">
      <w:pPr>
        <w:widowControl w:val="0"/>
        <w:autoSpaceDE w:val="0"/>
        <w:autoSpaceDN w:val="0"/>
        <w:spacing w:line="240" w:lineRule="exact"/>
        <w:rPr>
          <w:rFonts w:eastAsia="Times New Roman" w:cs="Times New Roman"/>
          <w:szCs w:val="20"/>
          <w:lang w:eastAsia="ru-RU"/>
        </w:rPr>
      </w:pPr>
    </w:p>
    <w:p w:rsidR="005619F1" w:rsidRPr="004F3832" w:rsidRDefault="005619F1">
      <w:pPr>
        <w:pStyle w:val="ConsPlusNonformat"/>
        <w:jc w:val="both"/>
      </w:pPr>
    </w:p>
    <w:p w:rsidR="005619F1" w:rsidRPr="004F3832" w:rsidRDefault="005619F1" w:rsidP="00ED0AC9">
      <w:pPr>
        <w:pStyle w:val="ConsPlusNonformat"/>
        <w:spacing w:line="240" w:lineRule="exact"/>
        <w:jc w:val="center"/>
        <w:rPr>
          <w:rFonts w:ascii="Times New Roman" w:hAnsi="Times New Roman" w:cs="Times New Roman"/>
          <w:sz w:val="24"/>
          <w:szCs w:val="24"/>
        </w:rPr>
      </w:pPr>
      <w:bookmarkStart w:id="23" w:name="P1086"/>
      <w:bookmarkEnd w:id="23"/>
      <w:r w:rsidRPr="004F3832">
        <w:rPr>
          <w:rFonts w:ascii="Times New Roman" w:hAnsi="Times New Roman" w:cs="Times New Roman"/>
          <w:sz w:val="24"/>
          <w:szCs w:val="24"/>
        </w:rPr>
        <w:t>ЗАКЛЮЧЕНИЕ</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построенного, реконструированного объекта капитального</w:t>
      </w:r>
    </w:p>
    <w:p w:rsidR="005619F1" w:rsidRPr="004F3832" w:rsidRDefault="005619F1" w:rsidP="00ED0AC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ED0AC9" w:rsidRPr="004F3832">
        <w:rPr>
          <w:rFonts w:ascii="Times New Roman" w:hAnsi="Times New Roman" w:cs="Times New Roman"/>
          <w:sz w:val="24"/>
          <w:szCs w:val="24"/>
        </w:rPr>
        <w:t xml:space="preserve"> ст</w:t>
      </w:r>
      <w:r w:rsidRPr="004F3832">
        <w:rPr>
          <w:rFonts w:ascii="Times New Roman" w:hAnsi="Times New Roman" w:cs="Times New Roman"/>
          <w:sz w:val="24"/>
          <w:szCs w:val="24"/>
        </w:rPr>
        <w:t>роительства требованиям технических регламентов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(наименование организации, почтовые реквизиты, тел./факс)</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619F1"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00ED0AC9" w:rsidRPr="004F3832">
        <w:rPr>
          <w:rFonts w:ascii="Times New Roman" w:hAnsi="Times New Roman" w:cs="Times New Roman"/>
          <w:sz w:val="24"/>
          <w:szCs w:val="24"/>
          <w:u w:val="single"/>
        </w:rPr>
        <w:tab/>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00ED0AC9" w:rsidRPr="004F3832">
        <w:rPr>
          <w:rFonts w:ascii="Times New Roman" w:hAnsi="Times New Roman" w:cs="Times New Roman"/>
          <w:sz w:val="24"/>
          <w:szCs w:val="24"/>
          <w:u w:val="single"/>
        </w:rPr>
        <w:tab/>
      </w:r>
    </w:p>
    <w:p w:rsidR="005619F1" w:rsidRPr="004F3832" w:rsidRDefault="005619F1" w:rsidP="00ED0AC9">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w:t>
      </w:r>
      <w:r w:rsidRPr="004F3832">
        <w:rPr>
          <w:rFonts w:ascii="Times New Roman" w:hAnsi="Times New Roman" w:cs="Times New Roman"/>
          <w:sz w:val="18"/>
          <w:szCs w:val="18"/>
        </w:rPr>
        <w:t>(номер, дата выдачи, кем выдано)</w:t>
      </w:r>
    </w:p>
    <w:p w:rsidR="00ED0AC9" w:rsidRPr="004F3832" w:rsidRDefault="00ED0AC9"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w:t>
      </w:r>
      <w:r w:rsidR="00ED0AC9" w:rsidRPr="004F3832">
        <w:rPr>
          <w:rFonts w:ascii="Times New Roman" w:hAnsi="Times New Roman" w:cs="Times New Roman"/>
          <w:sz w:val="24"/>
          <w:szCs w:val="24"/>
        </w:rPr>
        <w:t>__</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 что объект </w:t>
      </w:r>
      <w:r w:rsidR="00ED0AC9" w:rsidRPr="004F3832">
        <w:rPr>
          <w:rFonts w:ascii="Times New Roman" w:hAnsi="Times New Roman" w:cs="Times New Roman"/>
          <w:sz w:val="24"/>
          <w:szCs w:val="24"/>
          <w:u w:val="single"/>
        </w:rPr>
        <w:tab/>
      </w:r>
    </w:p>
    <w:p w:rsidR="00ED0AC9" w:rsidRPr="004F3832" w:rsidRDefault="005619F1" w:rsidP="00ED0AC9">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w:t>
      </w:r>
      <w:r w:rsidR="00504F1A" w:rsidRPr="004F3832">
        <w:rPr>
          <w:rFonts w:ascii="Times New Roman" w:hAnsi="Times New Roman" w:cs="Times New Roman"/>
          <w:sz w:val="18"/>
          <w:szCs w:val="18"/>
        </w:rPr>
        <w:t xml:space="preserve">                                             </w:t>
      </w:r>
      <w:r w:rsidRPr="004F3832">
        <w:rPr>
          <w:rFonts w:ascii="Times New Roman" w:hAnsi="Times New Roman" w:cs="Times New Roman"/>
          <w:sz w:val="18"/>
          <w:szCs w:val="18"/>
        </w:rPr>
        <w:t>(наименование объекта в соответствии</w:t>
      </w:r>
      <w:r w:rsidR="00ED0AC9" w:rsidRPr="004F3832">
        <w:rPr>
          <w:rFonts w:ascii="Times New Roman" w:hAnsi="Times New Roman" w:cs="Times New Roman"/>
          <w:sz w:val="18"/>
          <w:szCs w:val="18"/>
        </w:rPr>
        <w:t xml:space="preserve"> с проектной документацией </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ED0AC9" w:rsidRPr="004F3832" w:rsidRDefault="00ED0AC9" w:rsidP="00ED0AC9">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619F1" w:rsidRPr="004F3832" w:rsidRDefault="005619F1" w:rsidP="00ED0AC9">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00ED0AC9" w:rsidRPr="004F3832">
        <w:rPr>
          <w:rFonts w:ascii="Times New Roman" w:hAnsi="Times New Roman" w:cs="Times New Roman"/>
          <w:sz w:val="24"/>
          <w:szCs w:val="24"/>
          <w:u w:val="single"/>
        </w:rPr>
        <w:tab/>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ED0AC9"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619F1" w:rsidRPr="004F3832" w:rsidRDefault="00ED0AC9" w:rsidP="00ED0AC9">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005619F1" w:rsidRPr="004F3832">
        <w:rPr>
          <w:rFonts w:ascii="Times New Roman" w:hAnsi="Times New Roman" w:cs="Times New Roman"/>
          <w:sz w:val="24"/>
          <w:szCs w:val="24"/>
        </w:rPr>
        <w:t>,</w:t>
      </w:r>
    </w:p>
    <w:p w:rsidR="005619F1" w:rsidRPr="004F3832" w:rsidRDefault="005619F1" w:rsidP="00ED0AC9">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соответствует требованиям технических регламентов (норм, правил), иных</w:t>
      </w:r>
      <w:r w:rsidR="00ED0AC9" w:rsidRPr="004F3832">
        <w:rPr>
          <w:rFonts w:ascii="Times New Roman" w:hAnsi="Times New Roman" w:cs="Times New Roman"/>
          <w:sz w:val="24"/>
          <w:szCs w:val="24"/>
        </w:rPr>
        <w:t xml:space="preserve"> </w:t>
      </w:r>
      <w:r w:rsidRPr="004F3832">
        <w:rPr>
          <w:rFonts w:ascii="Times New Roman" w:hAnsi="Times New Roman" w:cs="Times New Roman"/>
          <w:sz w:val="24"/>
          <w:szCs w:val="24"/>
        </w:rPr>
        <w:t>нормативных правовых актов.</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ED0AC9"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Лицо, осуществляющее строительство: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_____________  ________________________</w:t>
      </w:r>
    </w:p>
    <w:p w:rsidR="005619F1" w:rsidRPr="004F3832" w:rsidRDefault="005619F1" w:rsidP="00E36BC1">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w:t>
      </w:r>
      <w:proofErr w:type="gramStart"/>
      <w:r w:rsidRPr="004F3832">
        <w:rPr>
          <w:rFonts w:ascii="Times New Roman" w:hAnsi="Times New Roman" w:cs="Times New Roman"/>
          <w:sz w:val="18"/>
          <w:szCs w:val="18"/>
        </w:rPr>
        <w:t xml:space="preserve">подпись)   </w:t>
      </w:r>
      <w:proofErr w:type="gramEnd"/>
      <w:r w:rsidRPr="004F3832">
        <w:rPr>
          <w:rFonts w:ascii="Times New Roman" w:hAnsi="Times New Roman" w:cs="Times New Roman"/>
          <w:sz w:val="18"/>
          <w:szCs w:val="18"/>
        </w:rPr>
        <w:t xml:space="preserve">         </w:t>
      </w:r>
      <w:r w:rsidR="00ED0AC9" w:rsidRPr="004F3832">
        <w:rPr>
          <w:rFonts w:ascii="Times New Roman" w:hAnsi="Times New Roman" w:cs="Times New Roman"/>
          <w:sz w:val="18"/>
          <w:szCs w:val="18"/>
        </w:rPr>
        <w:t xml:space="preserve">                      </w:t>
      </w:r>
      <w:r w:rsidRPr="004F3832">
        <w:rPr>
          <w:rFonts w:ascii="Times New Roman" w:hAnsi="Times New Roman" w:cs="Times New Roman"/>
          <w:sz w:val="18"/>
          <w:szCs w:val="18"/>
        </w:rPr>
        <w:t>(Ф.И.О.)</w:t>
      </w:r>
    </w:p>
    <w:p w:rsidR="005619F1" w:rsidRPr="004F3832" w:rsidRDefault="005619F1"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М.П.</w:t>
      </w:r>
    </w:p>
    <w:p w:rsidR="005619F1" w:rsidRPr="004F3832" w:rsidRDefault="00ED0AC9" w:rsidP="00E36BC1">
      <w:pPr>
        <w:pStyle w:val="ConsPlusNonformat"/>
        <w:jc w:val="center"/>
        <w:rPr>
          <w:rFonts w:ascii="Times New Roman" w:hAnsi="Times New Roman" w:cs="Times New Roman"/>
          <w:sz w:val="24"/>
          <w:szCs w:val="24"/>
        </w:rPr>
      </w:pP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 </w:t>
      </w:r>
      <w:r w:rsidRPr="004F3832">
        <w:rPr>
          <w:rFonts w:ascii="Times New Roman" w:hAnsi="Times New Roman" w:cs="Times New Roman"/>
          <w:sz w:val="24"/>
          <w:szCs w:val="24"/>
        </w:rPr>
        <w:t>_____________________</w:t>
      </w:r>
      <w:r w:rsidR="005619F1" w:rsidRPr="004F3832">
        <w:rPr>
          <w:rFonts w:ascii="Times New Roman" w:hAnsi="Times New Roman" w:cs="Times New Roman"/>
          <w:sz w:val="24"/>
          <w:szCs w:val="24"/>
        </w:rPr>
        <w:t xml:space="preserve"> 20</w:t>
      </w:r>
      <w:r w:rsidRPr="004F3832">
        <w:rPr>
          <w:rFonts w:ascii="Times New Roman" w:hAnsi="Times New Roman" w:cs="Times New Roman"/>
          <w:sz w:val="24"/>
          <w:szCs w:val="24"/>
        </w:rPr>
        <w:t>______</w:t>
      </w:r>
      <w:r w:rsidR="005619F1"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04F1A" w:rsidRPr="004F3832" w:rsidRDefault="00504F1A" w:rsidP="00504F1A">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t>Приложение №</w:t>
      </w:r>
      <w:r w:rsidR="00A449C7">
        <w:rPr>
          <w:rFonts w:eastAsia="Times New Roman" w:cs="Times New Roman"/>
          <w:szCs w:val="20"/>
          <w:lang w:eastAsia="ru-RU"/>
        </w:rPr>
        <w:t>6</w:t>
      </w:r>
    </w:p>
    <w:p w:rsidR="00504F1A" w:rsidRPr="004F3832" w:rsidRDefault="00504F1A" w:rsidP="00504F1A">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504F1A" w:rsidRPr="004F3832" w:rsidRDefault="00504F1A" w:rsidP="00504F1A">
      <w:pPr>
        <w:widowControl w:val="0"/>
        <w:autoSpaceDE w:val="0"/>
        <w:autoSpaceDN w:val="0"/>
        <w:spacing w:line="240" w:lineRule="exact"/>
        <w:ind w:left="5103"/>
        <w:jc w:val="both"/>
      </w:pPr>
    </w:p>
    <w:p w:rsidR="00504F1A" w:rsidRPr="004F3832" w:rsidRDefault="00504F1A" w:rsidP="00504F1A">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504F1A" w:rsidRPr="004F3832" w:rsidRDefault="00504F1A" w:rsidP="00504F1A">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504F1A">
      <w:pPr>
        <w:pStyle w:val="ConsPlusNonformat"/>
        <w:spacing w:line="240" w:lineRule="exact"/>
        <w:jc w:val="center"/>
        <w:rPr>
          <w:rFonts w:ascii="Times New Roman" w:hAnsi="Times New Roman" w:cs="Times New Roman"/>
          <w:sz w:val="24"/>
          <w:szCs w:val="24"/>
        </w:rPr>
      </w:pPr>
      <w:bookmarkStart w:id="24" w:name="P1140"/>
      <w:bookmarkEnd w:id="24"/>
      <w:r w:rsidRPr="004F3832">
        <w:rPr>
          <w:rFonts w:ascii="Times New Roman" w:hAnsi="Times New Roman" w:cs="Times New Roman"/>
          <w:sz w:val="24"/>
          <w:szCs w:val="24"/>
        </w:rPr>
        <w:t>ЗАКЛЮЧЕНИЕ</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соответствии параметров построенного, реконструированного объекта</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капитального строительства проектной документации, в том</w:t>
      </w:r>
    </w:p>
    <w:p w:rsidR="005619F1" w:rsidRPr="004F3832" w:rsidRDefault="005619F1" w:rsidP="00504F1A">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числе требованиям энергетической эффективности и требованиям</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оснащенности объекта капитального строительства приборами</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учета используемых энергетических ресурсов</w:t>
      </w:r>
    </w:p>
    <w:p w:rsidR="005619F1" w:rsidRPr="004F3832" w:rsidRDefault="005619F1">
      <w:pPr>
        <w:pStyle w:val="ConsPlusNonformat"/>
        <w:jc w:val="both"/>
        <w:rPr>
          <w:rFonts w:ascii="Times New Roman" w:hAnsi="Times New Roman" w:cs="Times New Roman"/>
          <w:sz w:val="24"/>
          <w:szCs w:val="24"/>
        </w:rPr>
      </w:pP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Лицо, осуществляющее строительство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619F1"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Застройщик (технический заказчик)</w:t>
      </w:r>
      <w:r w:rsidR="00504F1A" w:rsidRPr="004F3832">
        <w:rPr>
          <w:rFonts w:ascii="Times New Roman" w:hAnsi="Times New Roman" w:cs="Times New Roman"/>
          <w:sz w:val="24"/>
          <w:szCs w:val="24"/>
          <w:u w:val="single"/>
        </w:rPr>
        <w:t xml:space="preserve"> </w:t>
      </w:r>
      <w:r w:rsidR="00504F1A"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организации, почтовые реквизиты, тел./факс)</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В лице </w:t>
      </w: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(должность, Ф.И.О.)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Документ, устанавливающий допуск к выполнению видов работ </w:t>
      </w:r>
      <w:r w:rsidRPr="004F3832">
        <w:rPr>
          <w:rFonts w:ascii="Times New Roman" w:hAnsi="Times New Roman" w:cs="Times New Roman"/>
          <w:sz w:val="24"/>
          <w:szCs w:val="24"/>
          <w:u w:val="single"/>
        </w:rPr>
        <w:tab/>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(номер и дата выдачи)</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Свидетельство о государственной регистрации </w:t>
      </w:r>
      <w:r w:rsidRPr="004F3832">
        <w:rPr>
          <w:rFonts w:ascii="Times New Roman" w:hAnsi="Times New Roman" w:cs="Times New Roman"/>
          <w:sz w:val="24"/>
          <w:szCs w:val="24"/>
          <w:u w:val="single"/>
        </w:rPr>
        <w:tab/>
      </w:r>
    </w:p>
    <w:p w:rsidR="00504F1A" w:rsidRPr="004F3832" w:rsidRDefault="00504F1A" w:rsidP="00504F1A">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дата выдачи, кем выдано)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ОГРН ___________________________, ИНН _______________________________________</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Подтверждают, что объект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18"/>
          <w:szCs w:val="18"/>
        </w:rPr>
        <w:t xml:space="preserve">                                                                            (наименование объекта в соответствии с проектной документацией </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tabs>
          <w:tab w:val="left" w:pos="9214"/>
        </w:tabs>
        <w:jc w:val="center"/>
        <w:rPr>
          <w:rFonts w:ascii="Times New Roman" w:hAnsi="Times New Roman" w:cs="Times New Roman"/>
          <w:sz w:val="24"/>
          <w:szCs w:val="24"/>
        </w:rPr>
      </w:pPr>
      <w:r w:rsidRPr="004F3832">
        <w:rPr>
          <w:rFonts w:ascii="Times New Roman" w:hAnsi="Times New Roman" w:cs="Times New Roman"/>
          <w:sz w:val="18"/>
          <w:szCs w:val="18"/>
        </w:rPr>
        <w:t>и разрешением на строительство)</w:t>
      </w:r>
    </w:p>
    <w:p w:rsidR="00504F1A" w:rsidRPr="004F3832" w:rsidRDefault="00504F1A" w:rsidP="00504F1A">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расположенный по адресу </w:t>
      </w:r>
      <w:r w:rsidRPr="004F3832">
        <w:rPr>
          <w:rFonts w:ascii="Times New Roman" w:hAnsi="Times New Roman" w:cs="Times New Roman"/>
          <w:sz w:val="24"/>
          <w:szCs w:val="24"/>
          <w:u w:val="single"/>
        </w:rPr>
        <w:tab/>
      </w:r>
    </w:p>
    <w:p w:rsidR="00504F1A" w:rsidRPr="004F3832" w:rsidRDefault="00504F1A" w:rsidP="00504F1A">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504F1A" w:rsidRPr="004F3832" w:rsidRDefault="00504F1A" w:rsidP="00504F1A">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504F1A" w:rsidRPr="004F3832" w:rsidRDefault="00504F1A" w:rsidP="00504F1A">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субъекта РФ,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lastRenderedPageBreak/>
        <w:t>построен   в   соответствии   с   согласованной и утвержденной проектной</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документацией.</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Объект готов к вводу в эксплуатацию.</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Лицо, осуществляющее строительство: ___________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____________________</w:t>
      </w:r>
    </w:p>
    <w:p w:rsidR="005619F1" w:rsidRPr="004F3832" w:rsidRDefault="00504F1A">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 20</w:t>
      </w: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г.    </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 </w:t>
      </w:r>
      <w:r w:rsidR="005619F1" w:rsidRPr="004F3832">
        <w:rPr>
          <w:rFonts w:ascii="Times New Roman" w:hAnsi="Times New Roman" w:cs="Times New Roman"/>
          <w:sz w:val="18"/>
          <w:szCs w:val="18"/>
        </w:rPr>
        <w:t>(</w:t>
      </w:r>
      <w:proofErr w:type="gramStart"/>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   </w:t>
      </w:r>
      <w:proofErr w:type="gramEnd"/>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w:t>
      </w:r>
      <w:r w:rsidR="005619F1" w:rsidRPr="004F3832">
        <w:rPr>
          <w:rFonts w:ascii="Times New Roman" w:hAnsi="Times New Roman" w:cs="Times New Roman"/>
          <w:sz w:val="18"/>
          <w:szCs w:val="18"/>
        </w:rPr>
        <w:t>(Ф.И.О.)</w:t>
      </w: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Застройщик (технический заказчик</w:t>
      </w:r>
      <w:proofErr w:type="gramStart"/>
      <w:r w:rsidRPr="004F3832">
        <w:rPr>
          <w:rFonts w:ascii="Times New Roman" w:hAnsi="Times New Roman" w:cs="Times New Roman"/>
          <w:sz w:val="24"/>
          <w:szCs w:val="24"/>
        </w:rPr>
        <w:t xml:space="preserve">):  </w:t>
      </w:r>
      <w:r w:rsidR="00504F1A" w:rsidRPr="004F3832">
        <w:rPr>
          <w:rFonts w:ascii="Times New Roman" w:hAnsi="Times New Roman" w:cs="Times New Roman"/>
          <w:sz w:val="24"/>
          <w:szCs w:val="24"/>
        </w:rPr>
        <w:t xml:space="preserve"> </w:t>
      </w:r>
      <w:proofErr w:type="gramEnd"/>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___________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00504F1A" w:rsidRPr="004F3832">
        <w:rPr>
          <w:rFonts w:ascii="Times New Roman" w:hAnsi="Times New Roman" w:cs="Times New Roman"/>
          <w:sz w:val="24"/>
          <w:szCs w:val="24"/>
        </w:rPr>
        <w:t xml:space="preserve">       </w:t>
      </w:r>
      <w:r w:rsidRPr="004F3832">
        <w:rPr>
          <w:rFonts w:ascii="Times New Roman" w:hAnsi="Times New Roman" w:cs="Times New Roman"/>
          <w:sz w:val="24"/>
          <w:szCs w:val="24"/>
        </w:rPr>
        <w:t>____________________</w:t>
      </w:r>
    </w:p>
    <w:p w:rsidR="005619F1" w:rsidRPr="004F3832" w:rsidRDefault="00504F1A">
      <w:pPr>
        <w:pStyle w:val="ConsPlusNonformat"/>
        <w:jc w:val="both"/>
      </w:pPr>
      <w:r w:rsidRPr="004F3832">
        <w:rPr>
          <w:rFonts w:ascii="Times New Roman" w:hAnsi="Times New Roman" w:cs="Times New Roman"/>
          <w:sz w:val="24"/>
          <w:szCs w:val="24"/>
        </w:rPr>
        <w:t>«____»</w:t>
      </w:r>
      <w:r w:rsidR="005619F1" w:rsidRPr="004F3832">
        <w:rPr>
          <w:rFonts w:ascii="Times New Roman" w:hAnsi="Times New Roman" w:cs="Times New Roman"/>
          <w:sz w:val="24"/>
          <w:szCs w:val="24"/>
        </w:rPr>
        <w:t xml:space="preserve"> ____</w:t>
      </w:r>
      <w:r w:rsidRPr="004F3832">
        <w:rPr>
          <w:rFonts w:ascii="Times New Roman" w:hAnsi="Times New Roman" w:cs="Times New Roman"/>
          <w:sz w:val="24"/>
          <w:szCs w:val="24"/>
        </w:rPr>
        <w:t>___</w:t>
      </w:r>
      <w:r w:rsidR="005619F1" w:rsidRPr="004F3832">
        <w:rPr>
          <w:rFonts w:ascii="Times New Roman" w:hAnsi="Times New Roman" w:cs="Times New Roman"/>
          <w:sz w:val="24"/>
          <w:szCs w:val="24"/>
        </w:rPr>
        <w:t>______ 20</w:t>
      </w:r>
      <w:r w:rsidRPr="004F3832">
        <w:rPr>
          <w:rFonts w:ascii="Times New Roman" w:hAnsi="Times New Roman" w:cs="Times New Roman"/>
          <w:sz w:val="24"/>
          <w:szCs w:val="24"/>
        </w:rPr>
        <w:t>_____</w:t>
      </w:r>
      <w:r w:rsidR="005619F1" w:rsidRPr="004F3832">
        <w:rPr>
          <w:rFonts w:ascii="Times New Roman" w:hAnsi="Times New Roman" w:cs="Times New Roman"/>
          <w:sz w:val="24"/>
          <w:szCs w:val="24"/>
        </w:rPr>
        <w:t xml:space="preserve">г.        </w:t>
      </w:r>
      <w:r w:rsidRPr="004F3832">
        <w:rPr>
          <w:rFonts w:ascii="Times New Roman" w:hAnsi="Times New Roman" w:cs="Times New Roman"/>
          <w:sz w:val="24"/>
          <w:szCs w:val="24"/>
        </w:rPr>
        <w:t xml:space="preserve">        </w:t>
      </w:r>
      <w:r w:rsidR="005619F1" w:rsidRPr="004F3832">
        <w:rPr>
          <w:rFonts w:ascii="Times New Roman" w:hAnsi="Times New Roman" w:cs="Times New Roman"/>
          <w:sz w:val="18"/>
          <w:szCs w:val="18"/>
        </w:rPr>
        <w:t>(</w:t>
      </w:r>
      <w:proofErr w:type="gramStart"/>
      <w:r w:rsidR="005619F1" w:rsidRPr="004F3832">
        <w:rPr>
          <w:rFonts w:ascii="Times New Roman" w:hAnsi="Times New Roman" w:cs="Times New Roman"/>
          <w:sz w:val="18"/>
          <w:szCs w:val="18"/>
        </w:rPr>
        <w:t>подпись)</w:t>
      </w:r>
      <w:r w:rsidR="005619F1" w:rsidRPr="004F3832">
        <w:rPr>
          <w:rFonts w:ascii="Times New Roman" w:hAnsi="Times New Roman" w:cs="Times New Roman"/>
          <w:sz w:val="24"/>
          <w:szCs w:val="24"/>
        </w:rPr>
        <w:t xml:space="preserve">   </w:t>
      </w:r>
      <w:proofErr w:type="gramEnd"/>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М.П. </w:t>
      </w:r>
      <w:r w:rsidR="005619F1"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w:t>
      </w:r>
      <w:r w:rsidR="005619F1" w:rsidRPr="004F3832">
        <w:rPr>
          <w:rFonts w:ascii="Times New Roman" w:hAnsi="Times New Roman" w:cs="Times New Roman"/>
          <w:sz w:val="18"/>
          <w:szCs w:val="18"/>
        </w:rPr>
        <w:t xml:space="preserve">      (Ф.И.О.)</w:t>
      </w:r>
    </w:p>
    <w:p w:rsidR="005619F1" w:rsidRPr="004F3832" w:rsidRDefault="005619F1">
      <w:pPr>
        <w:pStyle w:val="ConsPlusNormal"/>
        <w:jc w:val="both"/>
      </w:pPr>
    </w:p>
    <w:p w:rsidR="005619F1" w:rsidRPr="004F3832" w:rsidRDefault="005619F1">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94C4B" w:rsidRPr="004F3832" w:rsidRDefault="00594C4B">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D242A9" w:rsidRPr="004F3832" w:rsidRDefault="00D242A9" w:rsidP="00D242A9">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A449C7">
        <w:rPr>
          <w:rFonts w:eastAsia="Times New Roman" w:cs="Times New Roman"/>
          <w:szCs w:val="20"/>
          <w:lang w:eastAsia="ru-RU"/>
        </w:rPr>
        <w:t>7</w:t>
      </w:r>
    </w:p>
    <w:p w:rsidR="00D242A9" w:rsidRPr="004F3832" w:rsidRDefault="00D242A9" w:rsidP="00D242A9">
      <w:pPr>
        <w:widowControl w:val="0"/>
        <w:autoSpaceDE w:val="0"/>
        <w:autoSpaceDN w:val="0"/>
        <w:spacing w:line="240" w:lineRule="exact"/>
        <w:ind w:left="5103"/>
        <w:jc w:val="both"/>
      </w:pPr>
      <w:r w:rsidRPr="004F3832">
        <w:rPr>
          <w:rFonts w:eastAsia="Times New Roman" w:cs="Times New Roman"/>
          <w:szCs w:val="20"/>
          <w:lang w:eastAsia="ru-RU"/>
        </w:rPr>
        <w:t xml:space="preserve">к административному регламенту </w:t>
      </w:r>
      <w:r w:rsidRPr="004F3832">
        <w:t>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D242A9" w:rsidRPr="004F3832" w:rsidRDefault="00D242A9" w:rsidP="00D242A9">
      <w:pPr>
        <w:widowControl w:val="0"/>
        <w:autoSpaceDE w:val="0"/>
        <w:autoSpaceDN w:val="0"/>
        <w:spacing w:line="240" w:lineRule="exact"/>
        <w:ind w:left="5103"/>
        <w:jc w:val="both"/>
      </w:pPr>
    </w:p>
    <w:p w:rsidR="00D242A9" w:rsidRPr="004F3832" w:rsidRDefault="00D242A9" w:rsidP="00D242A9">
      <w:pPr>
        <w:pStyle w:val="ConsPlusNonformat"/>
        <w:ind w:left="4536"/>
        <w:rPr>
          <w:rFonts w:ascii="Times New Roman" w:hAnsi="Times New Roman" w:cs="Times New Roman"/>
          <w:sz w:val="24"/>
          <w:szCs w:val="24"/>
        </w:rPr>
      </w:pPr>
      <w:r w:rsidRPr="004F3832">
        <w:rPr>
          <w:rFonts w:ascii="Times New Roman" w:hAnsi="Times New Roman" w:cs="Times New Roman"/>
          <w:sz w:val="24"/>
          <w:szCs w:val="24"/>
        </w:rPr>
        <w:t>Главе городского поселения «Город Вяземский</w:t>
      </w:r>
    </w:p>
    <w:p w:rsidR="00D242A9" w:rsidRPr="004F3832" w:rsidRDefault="00D242A9" w:rsidP="00D242A9">
      <w:pPr>
        <w:pStyle w:val="ConsPlusNonformat"/>
        <w:tabs>
          <w:tab w:val="left" w:pos="9353"/>
        </w:tabs>
        <w:ind w:left="4536"/>
      </w:pPr>
      <w:r w:rsidRPr="004F3832">
        <w:rPr>
          <w:rFonts w:ascii="Times New Roman" w:hAnsi="Times New Roman" w:cs="Times New Roman"/>
          <w:sz w:val="24"/>
          <w:szCs w:val="24"/>
          <w:u w:val="single"/>
        </w:rPr>
        <w:tab/>
      </w:r>
    </w:p>
    <w:p w:rsidR="005619F1" w:rsidRPr="004F3832" w:rsidRDefault="005619F1">
      <w:pPr>
        <w:pStyle w:val="ConsPlusNonformat"/>
        <w:jc w:val="both"/>
      </w:pPr>
    </w:p>
    <w:p w:rsidR="005619F1" w:rsidRPr="004F3832" w:rsidRDefault="005619F1" w:rsidP="00D242A9">
      <w:pPr>
        <w:pStyle w:val="ConsPlusNonformat"/>
        <w:spacing w:line="240" w:lineRule="exact"/>
        <w:jc w:val="center"/>
        <w:rPr>
          <w:rFonts w:ascii="Times New Roman" w:hAnsi="Times New Roman" w:cs="Times New Roman"/>
          <w:sz w:val="24"/>
          <w:szCs w:val="24"/>
        </w:rPr>
      </w:pPr>
      <w:bookmarkStart w:id="25" w:name="P1212"/>
      <w:bookmarkEnd w:id="25"/>
      <w:r w:rsidRPr="004F3832">
        <w:rPr>
          <w:rFonts w:ascii="Times New Roman" w:hAnsi="Times New Roman" w:cs="Times New Roman"/>
          <w:sz w:val="24"/>
          <w:szCs w:val="24"/>
        </w:rPr>
        <w:t>УВЕДОМЛЕНИЕ</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о внесении изменений в разрешение</w:t>
      </w:r>
      <w:r w:rsidR="00D242A9" w:rsidRPr="004F3832">
        <w:rPr>
          <w:rFonts w:ascii="Times New Roman" w:hAnsi="Times New Roman" w:cs="Times New Roman"/>
          <w:sz w:val="24"/>
          <w:szCs w:val="24"/>
        </w:rPr>
        <w:t xml:space="preserve"> </w:t>
      </w:r>
      <w:r w:rsidRPr="004F3832">
        <w:rPr>
          <w:rFonts w:ascii="Times New Roman" w:hAnsi="Times New Roman" w:cs="Times New Roman"/>
          <w:sz w:val="24"/>
          <w:szCs w:val="24"/>
        </w:rPr>
        <w:t>на строительство (реконструкцию)</w:t>
      </w:r>
    </w:p>
    <w:p w:rsidR="005619F1" w:rsidRPr="004F3832" w:rsidRDefault="005619F1" w:rsidP="00D242A9">
      <w:pPr>
        <w:pStyle w:val="ConsPlusNonformat"/>
        <w:spacing w:line="240" w:lineRule="exact"/>
        <w:jc w:val="center"/>
        <w:rPr>
          <w:rFonts w:ascii="Times New Roman" w:hAnsi="Times New Roman" w:cs="Times New Roman"/>
          <w:sz w:val="24"/>
          <w:szCs w:val="24"/>
        </w:rPr>
      </w:pPr>
      <w:r w:rsidRPr="004F3832">
        <w:rPr>
          <w:rFonts w:ascii="Times New Roman" w:hAnsi="Times New Roman" w:cs="Times New Roman"/>
          <w:sz w:val="24"/>
          <w:szCs w:val="24"/>
        </w:rPr>
        <w:t>(ненужное зачеркнуть)</w:t>
      </w:r>
    </w:p>
    <w:p w:rsidR="005619F1" w:rsidRPr="004F3832" w:rsidRDefault="005619F1">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(сведения о застройщике: наименование, номер и дата выдачи свидетельства о государственной регистрации,</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ОГРН, ИНН, почтовые реквизиты, тел./факс - для юридических лиц;</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Ф.И.О., место регистрации, тел. - для физических лиц и т.д.)</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Разрешение на строительство (реконструкцию) выдано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18"/>
          <w:szCs w:val="18"/>
        </w:rPr>
        <w:t xml:space="preserve">                                                                                                                                         (номер разрешения, дата выдачи,</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center"/>
        <w:rPr>
          <w:rFonts w:ascii="Times New Roman" w:hAnsi="Times New Roman" w:cs="Times New Roman"/>
          <w:sz w:val="24"/>
          <w:szCs w:val="24"/>
          <w:u w:val="single"/>
        </w:rPr>
      </w:pPr>
      <w:r w:rsidRPr="004F3832">
        <w:rPr>
          <w:rFonts w:ascii="Times New Roman" w:hAnsi="Times New Roman" w:cs="Times New Roman"/>
          <w:sz w:val="18"/>
          <w:szCs w:val="18"/>
        </w:rPr>
        <w:t>наименование органа, выдавшего разрешение на строительство)</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both"/>
        <w:rPr>
          <w:rFonts w:ascii="Times New Roman" w:hAnsi="Times New Roman" w:cs="Times New Roman"/>
          <w:sz w:val="24"/>
          <w:szCs w:val="24"/>
        </w:rPr>
      </w:pP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Наименование объекта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(наименование объекта капитального строительства в соответствии с выданным разрешением)</w:t>
      </w:r>
    </w:p>
    <w:p w:rsidR="00341A3E" w:rsidRPr="004F3832" w:rsidRDefault="00341A3E" w:rsidP="00341A3E">
      <w:pPr>
        <w:pStyle w:val="ConsPlusNonformat"/>
        <w:tabs>
          <w:tab w:val="left" w:pos="9214"/>
        </w:tabs>
        <w:jc w:val="both"/>
        <w:rPr>
          <w:rFonts w:ascii="Times New Roman" w:hAnsi="Times New Roman" w:cs="Times New Roman"/>
          <w:sz w:val="24"/>
          <w:szCs w:val="24"/>
        </w:rPr>
      </w:pPr>
      <w:r w:rsidRPr="004F3832">
        <w:rPr>
          <w:rFonts w:ascii="Times New Roman" w:hAnsi="Times New Roman" w:cs="Times New Roman"/>
          <w:sz w:val="24"/>
          <w:szCs w:val="24"/>
          <w:u w:val="single"/>
        </w:rPr>
        <w:tab/>
      </w:r>
      <w:r w:rsidRPr="004F3832">
        <w:rPr>
          <w:rFonts w:ascii="Times New Roman" w:hAnsi="Times New Roman" w:cs="Times New Roman"/>
          <w:sz w:val="24"/>
          <w:szCs w:val="24"/>
        </w:rPr>
        <w:t>,</w:t>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расположенного по адресу </w:t>
      </w:r>
      <w:r w:rsidRPr="004F3832">
        <w:rPr>
          <w:rFonts w:ascii="Times New Roman" w:hAnsi="Times New Roman" w:cs="Times New Roman"/>
          <w:sz w:val="24"/>
          <w:szCs w:val="24"/>
          <w:u w:val="single"/>
        </w:rPr>
        <w:tab/>
      </w:r>
    </w:p>
    <w:p w:rsidR="00341A3E" w:rsidRPr="004F3832" w:rsidRDefault="00341A3E" w:rsidP="00341A3E">
      <w:pPr>
        <w:pStyle w:val="ConsPlusNonformat"/>
        <w:rPr>
          <w:rFonts w:ascii="Times New Roman" w:hAnsi="Times New Roman" w:cs="Times New Roman"/>
          <w:sz w:val="18"/>
          <w:szCs w:val="18"/>
        </w:rPr>
      </w:pP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(адрес объекта капитального строительства с указанием</w:t>
      </w:r>
    </w:p>
    <w:p w:rsidR="00341A3E" w:rsidRPr="004F3832" w:rsidRDefault="00341A3E" w:rsidP="00341A3E">
      <w:pPr>
        <w:pStyle w:val="ConsPlusNonformat"/>
        <w:tabs>
          <w:tab w:val="left" w:pos="9353"/>
        </w:tabs>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right" w:pos="9353"/>
        </w:tabs>
        <w:jc w:val="center"/>
        <w:rPr>
          <w:rFonts w:ascii="Times New Roman" w:hAnsi="Times New Roman" w:cs="Times New Roman"/>
          <w:sz w:val="18"/>
          <w:szCs w:val="18"/>
        </w:rPr>
      </w:pPr>
      <w:r w:rsidRPr="004F3832">
        <w:rPr>
          <w:rFonts w:ascii="Times New Roman" w:hAnsi="Times New Roman" w:cs="Times New Roman"/>
          <w:sz w:val="18"/>
          <w:szCs w:val="18"/>
        </w:rPr>
        <w:t>субъекта Российской Федерации, административного района и т.д. или строительный адрес)</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Реквизиты документов:</w:t>
      </w:r>
    </w:p>
    <w:p w:rsidR="005619F1"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1.  </w:t>
      </w:r>
      <w:r w:rsidR="005619F1" w:rsidRPr="004F3832">
        <w:rPr>
          <w:rFonts w:ascii="Times New Roman" w:hAnsi="Times New Roman" w:cs="Times New Roman"/>
          <w:sz w:val="24"/>
          <w:szCs w:val="24"/>
        </w:rPr>
        <w:t>Право пользования объектом недвижимости (земельным участком, зданием,</w:t>
      </w:r>
      <w:r w:rsidRPr="004F3832">
        <w:rPr>
          <w:rFonts w:ascii="Times New Roman" w:hAnsi="Times New Roman" w:cs="Times New Roman"/>
          <w:sz w:val="24"/>
          <w:szCs w:val="24"/>
        </w:rPr>
        <w:t xml:space="preserve"> </w:t>
      </w:r>
      <w:r w:rsidR="005619F1" w:rsidRPr="004F3832">
        <w:rPr>
          <w:rFonts w:ascii="Times New Roman" w:hAnsi="Times New Roman" w:cs="Times New Roman"/>
          <w:sz w:val="24"/>
          <w:szCs w:val="24"/>
        </w:rPr>
        <w:t xml:space="preserve">строением, сооружением) закреплено </w:t>
      </w: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2. Решение об образовании земельного участка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3.  Номер градостроительного плана земельного участка или реквизиты проекта</w:t>
      </w:r>
      <w:r w:rsidR="00341A3E"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планировки территории и проекта межевания территории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4. Кадастровый номер земельного участка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Краткое описание вносимых изменений: </w:t>
      </w:r>
      <w:r w:rsidR="00341A3E"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lastRenderedPageBreak/>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u w:val="single"/>
        </w:rPr>
        <w:tab/>
      </w:r>
    </w:p>
    <w:p w:rsidR="00341A3E" w:rsidRPr="004F3832" w:rsidRDefault="00341A3E" w:rsidP="00341A3E">
      <w:pPr>
        <w:pStyle w:val="ConsPlusNonformat"/>
        <w:tabs>
          <w:tab w:val="left" w:pos="9353"/>
        </w:tabs>
        <w:jc w:val="both"/>
        <w:rPr>
          <w:rFonts w:ascii="Times New Roman" w:hAnsi="Times New Roman" w:cs="Times New Roman"/>
          <w:sz w:val="24"/>
          <w:szCs w:val="24"/>
          <w:u w:val="single"/>
        </w:rPr>
      </w:pPr>
    </w:p>
    <w:p w:rsidR="005619F1" w:rsidRPr="004F3832" w:rsidRDefault="005619F1">
      <w:pPr>
        <w:pStyle w:val="ConsPlusNonformat"/>
        <w:jc w:val="both"/>
        <w:rPr>
          <w:rFonts w:ascii="Times New Roman" w:hAnsi="Times New Roman" w:cs="Times New Roman"/>
          <w:sz w:val="24"/>
          <w:szCs w:val="24"/>
        </w:rPr>
      </w:pPr>
    </w:p>
    <w:p w:rsidR="005619F1" w:rsidRPr="004F3832" w:rsidRDefault="005619F1" w:rsidP="00341A3E">
      <w:pPr>
        <w:pStyle w:val="ConsPlusNonformat"/>
        <w:tabs>
          <w:tab w:val="left" w:pos="9353"/>
        </w:tabs>
        <w:jc w:val="both"/>
        <w:rPr>
          <w:rFonts w:ascii="Times New Roman" w:hAnsi="Times New Roman" w:cs="Times New Roman"/>
          <w:sz w:val="24"/>
          <w:szCs w:val="24"/>
          <w:u w:val="single"/>
        </w:rPr>
      </w:pPr>
      <w:r w:rsidRPr="004F3832">
        <w:rPr>
          <w:rFonts w:ascii="Times New Roman" w:hAnsi="Times New Roman" w:cs="Times New Roman"/>
          <w:sz w:val="24"/>
          <w:szCs w:val="24"/>
        </w:rPr>
        <w:t xml:space="preserve">Застройщик </w:t>
      </w:r>
      <w:r w:rsidR="00341A3E" w:rsidRPr="004F3832">
        <w:rPr>
          <w:rFonts w:ascii="Times New Roman" w:hAnsi="Times New Roman" w:cs="Times New Roman"/>
          <w:sz w:val="24"/>
          <w:szCs w:val="24"/>
          <w:u w:val="single"/>
        </w:rPr>
        <w:tab/>
      </w:r>
    </w:p>
    <w:p w:rsidR="005619F1" w:rsidRPr="004F3832" w:rsidRDefault="005619F1" w:rsidP="00341A3E">
      <w:pPr>
        <w:pStyle w:val="ConsPlusNonformat"/>
        <w:jc w:val="center"/>
        <w:rPr>
          <w:rFonts w:ascii="Times New Roman" w:hAnsi="Times New Roman" w:cs="Times New Roman"/>
          <w:sz w:val="18"/>
          <w:szCs w:val="18"/>
        </w:rPr>
      </w:pPr>
      <w:r w:rsidRPr="004F3832">
        <w:rPr>
          <w:rFonts w:ascii="Times New Roman" w:hAnsi="Times New Roman" w:cs="Times New Roman"/>
          <w:sz w:val="18"/>
          <w:szCs w:val="18"/>
        </w:rPr>
        <w:t>(должностное лицо, подписавшее заявление)</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________________          ______________________________________</w:t>
      </w:r>
    </w:p>
    <w:p w:rsidR="005619F1" w:rsidRPr="004F3832" w:rsidRDefault="005619F1">
      <w:pPr>
        <w:pStyle w:val="ConsPlusNonformat"/>
        <w:jc w:val="both"/>
        <w:rPr>
          <w:rFonts w:ascii="Times New Roman" w:hAnsi="Times New Roman" w:cs="Times New Roman"/>
          <w:sz w:val="18"/>
          <w:szCs w:val="18"/>
        </w:rPr>
      </w:pPr>
      <w:r w:rsidRPr="004F3832">
        <w:rPr>
          <w:rFonts w:ascii="Times New Roman" w:hAnsi="Times New Roman" w:cs="Times New Roman"/>
          <w:sz w:val="24"/>
          <w:szCs w:val="24"/>
        </w:rPr>
        <w:t xml:space="preserve">              </w:t>
      </w:r>
      <w:r w:rsidR="00341A3E" w:rsidRPr="004F3832">
        <w:rPr>
          <w:rFonts w:ascii="Times New Roman" w:hAnsi="Times New Roman" w:cs="Times New Roman"/>
          <w:sz w:val="24"/>
          <w:szCs w:val="24"/>
        </w:rPr>
        <w:t xml:space="preserve">      </w:t>
      </w:r>
      <w:r w:rsidRPr="004F3832">
        <w:rPr>
          <w:rFonts w:ascii="Times New Roman" w:hAnsi="Times New Roman" w:cs="Times New Roman"/>
          <w:sz w:val="24"/>
          <w:szCs w:val="24"/>
        </w:rPr>
        <w:t xml:space="preserve"> </w:t>
      </w:r>
      <w:r w:rsidRPr="004F3832">
        <w:rPr>
          <w:rFonts w:ascii="Times New Roman" w:hAnsi="Times New Roman" w:cs="Times New Roman"/>
          <w:sz w:val="18"/>
          <w:szCs w:val="18"/>
        </w:rPr>
        <w:t>(</w:t>
      </w:r>
      <w:proofErr w:type="gramStart"/>
      <w:r w:rsidRPr="004F3832">
        <w:rPr>
          <w:rFonts w:ascii="Times New Roman" w:hAnsi="Times New Roman" w:cs="Times New Roman"/>
          <w:sz w:val="18"/>
          <w:szCs w:val="18"/>
        </w:rPr>
        <w:t xml:space="preserve">подпись)   </w:t>
      </w:r>
      <w:proofErr w:type="gramEnd"/>
      <w:r w:rsidRPr="004F3832">
        <w:rPr>
          <w:rFonts w:ascii="Times New Roman" w:hAnsi="Times New Roman" w:cs="Times New Roman"/>
          <w:sz w:val="18"/>
          <w:szCs w:val="18"/>
        </w:rPr>
        <w:t xml:space="preserve">                        </w:t>
      </w:r>
      <w:r w:rsidR="00341A3E" w:rsidRPr="004F3832">
        <w:rPr>
          <w:rFonts w:ascii="Times New Roman" w:hAnsi="Times New Roman" w:cs="Times New Roman"/>
          <w:sz w:val="18"/>
          <w:szCs w:val="18"/>
        </w:rPr>
        <w:t xml:space="preserve">                                   </w:t>
      </w:r>
      <w:r w:rsidRPr="004F3832">
        <w:rPr>
          <w:rFonts w:ascii="Times New Roman" w:hAnsi="Times New Roman" w:cs="Times New Roman"/>
          <w:sz w:val="18"/>
          <w:szCs w:val="18"/>
        </w:rPr>
        <w:t xml:space="preserve">  (Ф.И.О.)</w:t>
      </w:r>
    </w:p>
    <w:p w:rsidR="005619F1" w:rsidRPr="004F3832" w:rsidRDefault="005619F1">
      <w:pPr>
        <w:pStyle w:val="ConsPlusNonformat"/>
        <w:jc w:val="both"/>
        <w:rPr>
          <w:rFonts w:ascii="Times New Roman" w:hAnsi="Times New Roman" w:cs="Times New Roman"/>
          <w:sz w:val="24"/>
          <w:szCs w:val="24"/>
        </w:rPr>
      </w:pPr>
      <w:r w:rsidRPr="004F3832">
        <w:rPr>
          <w:rFonts w:ascii="Times New Roman" w:hAnsi="Times New Roman" w:cs="Times New Roman"/>
          <w:sz w:val="24"/>
          <w:szCs w:val="24"/>
        </w:rPr>
        <w:t xml:space="preserve">               М.П.                  </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_</w:t>
      </w:r>
      <w:r w:rsidR="00341A3E" w:rsidRPr="004F3832">
        <w:rPr>
          <w:rFonts w:ascii="Times New Roman" w:hAnsi="Times New Roman" w:cs="Times New Roman"/>
          <w:sz w:val="24"/>
          <w:szCs w:val="24"/>
        </w:rPr>
        <w:t>__</w:t>
      </w:r>
      <w:r w:rsidRPr="004F3832">
        <w:rPr>
          <w:rFonts w:ascii="Times New Roman" w:hAnsi="Times New Roman" w:cs="Times New Roman"/>
          <w:sz w:val="24"/>
          <w:szCs w:val="24"/>
        </w:rPr>
        <w:t>__</w:t>
      </w:r>
      <w:r w:rsidR="00341A3E" w:rsidRPr="004F3832">
        <w:rPr>
          <w:rFonts w:ascii="Times New Roman" w:hAnsi="Times New Roman" w:cs="Times New Roman"/>
          <w:sz w:val="24"/>
          <w:szCs w:val="24"/>
        </w:rPr>
        <w:t>»</w:t>
      </w:r>
      <w:r w:rsidRPr="004F3832">
        <w:rPr>
          <w:rFonts w:ascii="Times New Roman" w:hAnsi="Times New Roman" w:cs="Times New Roman"/>
          <w:sz w:val="24"/>
          <w:szCs w:val="24"/>
        </w:rPr>
        <w:t xml:space="preserve"> ____</w:t>
      </w:r>
      <w:r w:rsidR="00341A3E" w:rsidRPr="004F3832">
        <w:rPr>
          <w:rFonts w:ascii="Times New Roman" w:hAnsi="Times New Roman" w:cs="Times New Roman"/>
          <w:sz w:val="24"/>
          <w:szCs w:val="24"/>
        </w:rPr>
        <w:t>______</w:t>
      </w:r>
      <w:r w:rsidRPr="004F3832">
        <w:rPr>
          <w:rFonts w:ascii="Times New Roman" w:hAnsi="Times New Roman" w:cs="Times New Roman"/>
          <w:sz w:val="24"/>
          <w:szCs w:val="24"/>
        </w:rPr>
        <w:t>______ 20</w:t>
      </w:r>
      <w:r w:rsidR="00341A3E" w:rsidRPr="004F3832">
        <w:rPr>
          <w:rFonts w:ascii="Times New Roman" w:hAnsi="Times New Roman" w:cs="Times New Roman"/>
          <w:sz w:val="24"/>
          <w:szCs w:val="24"/>
        </w:rPr>
        <w:t>____</w:t>
      </w:r>
      <w:r w:rsidRPr="004F3832">
        <w:rPr>
          <w:rFonts w:ascii="Times New Roman" w:hAnsi="Times New Roman" w:cs="Times New Roman"/>
          <w:sz w:val="24"/>
          <w:szCs w:val="24"/>
        </w:rPr>
        <w:t>г.</w:t>
      </w: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5619F1" w:rsidRPr="004F3832" w:rsidRDefault="005619F1">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rsidP="003F70D2">
      <w:pPr>
        <w:widowControl w:val="0"/>
        <w:autoSpaceDE w:val="0"/>
        <w:autoSpaceDN w:val="0"/>
        <w:spacing w:after="60"/>
        <w:ind w:left="5103"/>
        <w:jc w:val="both"/>
        <w:rPr>
          <w:rFonts w:eastAsia="Times New Roman" w:cs="Times New Roman"/>
          <w:szCs w:val="20"/>
          <w:lang w:eastAsia="ru-RU"/>
        </w:rPr>
      </w:pPr>
      <w:r w:rsidRPr="004F3832">
        <w:rPr>
          <w:rFonts w:eastAsia="Times New Roman" w:cs="Times New Roman"/>
          <w:szCs w:val="20"/>
          <w:lang w:eastAsia="ru-RU"/>
        </w:rPr>
        <w:lastRenderedPageBreak/>
        <w:t>Приложение №</w:t>
      </w:r>
      <w:r w:rsidR="00A449C7">
        <w:rPr>
          <w:rFonts w:eastAsia="Times New Roman" w:cs="Times New Roman"/>
          <w:szCs w:val="20"/>
          <w:lang w:eastAsia="ru-RU"/>
        </w:rPr>
        <w:t>8</w:t>
      </w:r>
    </w:p>
    <w:p w:rsidR="005619F1" w:rsidRPr="004F3832" w:rsidRDefault="003F70D2" w:rsidP="003F70D2">
      <w:pPr>
        <w:pStyle w:val="ConsPlusNormal"/>
        <w:ind w:left="5103"/>
        <w:jc w:val="both"/>
      </w:pPr>
      <w:r w:rsidRPr="004F3832">
        <w:t>к административному регламенту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rsidR="003F70D2" w:rsidRPr="004F3832" w:rsidRDefault="003F70D2">
      <w:pPr>
        <w:pStyle w:val="ConsPlusNormal"/>
        <w:jc w:val="both"/>
      </w:pPr>
    </w:p>
    <w:p w:rsidR="003F70D2" w:rsidRPr="004F3832" w:rsidRDefault="003F70D2">
      <w:pPr>
        <w:pStyle w:val="ConsPlusNormal"/>
        <w:jc w:val="both"/>
      </w:pPr>
    </w:p>
    <w:p w:rsidR="003F70D2" w:rsidRPr="004F3832" w:rsidRDefault="003F70D2">
      <w:pPr>
        <w:pStyle w:val="ConsPlusNormal"/>
        <w:jc w:val="both"/>
      </w:pPr>
    </w:p>
    <w:p w:rsidR="005619F1" w:rsidRPr="004F3832" w:rsidRDefault="005619F1">
      <w:pPr>
        <w:pStyle w:val="ConsPlusTitle"/>
        <w:jc w:val="center"/>
      </w:pPr>
      <w:bookmarkStart w:id="26" w:name="P1287"/>
      <w:bookmarkEnd w:id="26"/>
      <w:r w:rsidRPr="004F3832">
        <w:t>БЛОК-СХЕМА</w:t>
      </w:r>
    </w:p>
    <w:p w:rsidR="005619F1" w:rsidRPr="004F3832" w:rsidRDefault="005619F1">
      <w:pPr>
        <w:pStyle w:val="ConsPlusTitle"/>
        <w:jc w:val="center"/>
      </w:pPr>
      <w:r w:rsidRPr="004F3832">
        <w:t>ПОСЛЕДОВАТЕЛЬНОСТИ АДМИНИСТРАТИВНЫХ ПРОЦЕДУР</w:t>
      </w:r>
    </w:p>
    <w:p w:rsidR="005619F1" w:rsidRPr="004F3832" w:rsidRDefault="005619F1">
      <w:pPr>
        <w:pStyle w:val="ConsPlusTitle"/>
        <w:jc w:val="center"/>
      </w:pPr>
      <w:r w:rsidRPr="004F3832">
        <w:t xml:space="preserve">МУНИЦИПАЛЬНОЙ УСЛУГИ </w:t>
      </w:r>
      <w:r w:rsidR="00CC5C8E" w:rsidRPr="004F3832">
        <w:t>«</w:t>
      </w:r>
      <w:r w:rsidRPr="004F3832">
        <w:t>ПОДГОТОВКА И ВЫДАЧА РАЗРЕШЕНИЙ НА</w:t>
      </w:r>
      <w:r w:rsidR="00CC5C8E" w:rsidRPr="004F3832">
        <w:t xml:space="preserve"> </w:t>
      </w:r>
      <w:r w:rsidRPr="004F3832">
        <w:t>СТРОИТЕЛЬСТВО, РЕКОНСТРУКЦИЮ ОБЪЕКТОВ КАПИТАЛЬНОГО</w:t>
      </w:r>
      <w:r w:rsidR="00CC5C8E" w:rsidRPr="004F3832">
        <w:t xml:space="preserve"> </w:t>
      </w:r>
      <w:r w:rsidRPr="004F3832">
        <w:t>СТРОИТЕЛЬСТВА, А ТАКЖЕ НА ВВОД ОБЪЕКТОВ В ЭКСПЛУАТАЦИЮ</w:t>
      </w:r>
      <w:r w:rsidR="00CC5C8E" w:rsidRPr="004F3832">
        <w:t>»</w:t>
      </w:r>
    </w:p>
    <w:p w:rsidR="005619F1" w:rsidRPr="004F3832" w:rsidRDefault="005619F1">
      <w:pPr>
        <w:pStyle w:val="ConsPlusNormal"/>
        <w:jc w:val="both"/>
      </w:pPr>
    </w:p>
    <w:p w:rsidR="007A0F91" w:rsidRPr="004F3832" w:rsidRDefault="0006089C">
      <w:pPr>
        <w:pStyle w:val="ConsPlusNormal"/>
        <w:jc w:val="both"/>
      </w:pPr>
      <w:r>
        <w:rPr>
          <w:noProof/>
        </w:rPr>
        <mc:AlternateContent>
          <mc:Choice Requires="wpg">
            <w:drawing>
              <wp:anchor distT="0" distB="0" distL="114300" distR="114300" simplePos="0" relativeHeight="251670016" behindDoc="0" locked="0" layoutInCell="1" allowOverlap="1">
                <wp:simplePos x="0" y="0"/>
                <wp:positionH relativeFrom="column">
                  <wp:posOffset>297981</wp:posOffset>
                </wp:positionH>
                <wp:positionV relativeFrom="paragraph">
                  <wp:posOffset>120346</wp:posOffset>
                </wp:positionV>
                <wp:extent cx="5151561" cy="3505973"/>
                <wp:effectExtent l="0" t="0" r="11430" b="18415"/>
                <wp:wrapNone/>
                <wp:docPr id="11" name="Группа 11"/>
                <wp:cNvGraphicFramePr/>
                <a:graphic xmlns:a="http://schemas.openxmlformats.org/drawingml/2006/main">
                  <a:graphicData uri="http://schemas.microsoft.com/office/word/2010/wordprocessingGroup">
                    <wpg:wgp>
                      <wpg:cNvGrpSpPr/>
                      <wpg:grpSpPr>
                        <a:xfrm>
                          <a:off x="0" y="0"/>
                          <a:ext cx="5151561" cy="3505973"/>
                          <a:chOff x="0" y="0"/>
                          <a:chExt cx="5151561" cy="3505973"/>
                        </a:xfrm>
                      </wpg:grpSpPr>
                      <wps:wsp>
                        <wps:cNvPr id="17" name="Надпись 17"/>
                        <wps:cNvSpPr txBox="1"/>
                        <wps:spPr>
                          <a:xfrm>
                            <a:off x="39756" y="2274073"/>
                            <a:ext cx="2353310" cy="1200150"/>
                          </a:xfrm>
                          <a:prstGeom prst="rect">
                            <a:avLst/>
                          </a:prstGeom>
                          <a:solidFill>
                            <a:sysClr val="window" lastClr="FFFFFF"/>
                          </a:solidFill>
                          <a:ln w="6350">
                            <a:solidFill>
                              <a:prstClr val="black"/>
                            </a:solidFill>
                          </a:ln>
                          <a:effectLst/>
                        </wps:spPr>
                        <wps:txbx>
                          <w:txbxContent>
                            <w:p w:rsidR="005C7895" w:rsidRPr="00705926" w:rsidRDefault="005C7895" w:rsidP="00BF0B6D">
                              <w:pPr>
                                <w:jc w:val="both"/>
                                <w:rPr>
                                  <w:sz w:val="24"/>
                                  <w:szCs w:val="24"/>
                                </w:rPr>
                              </w:pPr>
                              <w:r>
                                <w:rPr>
                                  <w:sz w:val="24"/>
                                  <w:szCs w:val="24"/>
                                </w:rPr>
                                <w:t xml:space="preserve">Подготовка и выдача </w:t>
                              </w:r>
                              <w:r w:rsidRPr="00BF0B6D">
                                <w:rPr>
                                  <w:sz w:val="24"/>
                                  <w:szCs w:val="24"/>
                                </w:rPr>
                                <w:t>разрешения (в течение 10</w:t>
                              </w:r>
                              <w:r>
                                <w:rPr>
                                  <w:sz w:val="24"/>
                                  <w:szCs w:val="24"/>
                                </w:rPr>
                                <w:t xml:space="preserve"> </w:t>
                              </w:r>
                              <w:r w:rsidRPr="00BF0B6D">
                                <w:rPr>
                                  <w:sz w:val="24"/>
                                  <w:szCs w:val="24"/>
                                </w:rPr>
                                <w:t>дней со дня регистрации</w:t>
                              </w:r>
                              <w:r>
                                <w:rPr>
                                  <w:sz w:val="24"/>
                                  <w:szCs w:val="24"/>
                                </w:rPr>
                                <w:t xml:space="preserve"> </w:t>
                              </w:r>
                              <w:r w:rsidRPr="00BF0B6D">
                                <w:rPr>
                                  <w:sz w:val="24"/>
                                  <w:szCs w:val="24"/>
                                </w:rPr>
                                <w:t>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Надпись 18"/>
                        <wps:cNvSpPr txBox="1"/>
                        <wps:spPr>
                          <a:xfrm>
                            <a:off x="2631881" y="2274073"/>
                            <a:ext cx="2519680" cy="1231900"/>
                          </a:xfrm>
                          <a:prstGeom prst="rect">
                            <a:avLst/>
                          </a:prstGeom>
                          <a:solidFill>
                            <a:sysClr val="window" lastClr="FFFFFF"/>
                          </a:solidFill>
                          <a:ln w="6350">
                            <a:solidFill>
                              <a:prstClr val="black"/>
                            </a:solidFill>
                          </a:ln>
                          <a:effectLst/>
                        </wps:spPr>
                        <wps:txbx>
                          <w:txbxContent>
                            <w:p w:rsidR="005C7895" w:rsidRDefault="005C7895" w:rsidP="00BF0B6D">
                              <w:pPr>
                                <w:jc w:val="both"/>
                                <w:rPr>
                                  <w:sz w:val="24"/>
                                  <w:szCs w:val="24"/>
                                </w:rPr>
                              </w:pPr>
                              <w:r w:rsidRPr="00BF0B6D">
                                <w:rPr>
                                  <w:sz w:val="24"/>
                                  <w:szCs w:val="24"/>
                                </w:rPr>
                                <w:t>Подготовка и направление мотивированного</w:t>
                              </w:r>
                              <w:r>
                                <w:rPr>
                                  <w:sz w:val="24"/>
                                  <w:szCs w:val="24"/>
                                </w:rPr>
                                <w:t xml:space="preserve"> </w:t>
                              </w:r>
                              <w:r w:rsidRPr="00BF0B6D">
                                <w:rPr>
                                  <w:sz w:val="24"/>
                                  <w:szCs w:val="24"/>
                                </w:rPr>
                                <w:t xml:space="preserve">отказа в выдаче разрешения </w:t>
                              </w:r>
                              <w:r>
                                <w:rPr>
                                  <w:sz w:val="24"/>
                                  <w:szCs w:val="24"/>
                                </w:rPr>
                                <w:t xml:space="preserve">в случаях, </w:t>
                              </w:r>
                              <w:r w:rsidRPr="00BF0B6D">
                                <w:rPr>
                                  <w:sz w:val="24"/>
                                  <w:szCs w:val="24"/>
                                </w:rPr>
                                <w:t>указанных в пункте 2.8 регламента</w:t>
                              </w:r>
                            </w:p>
                            <w:p w:rsidR="005C7895" w:rsidRPr="00705926" w:rsidRDefault="005C7895" w:rsidP="00BF0B6D">
                              <w:pPr>
                                <w:jc w:val="both"/>
                                <w:rPr>
                                  <w:sz w:val="24"/>
                                  <w:szCs w:val="24"/>
                                </w:rPr>
                              </w:pPr>
                              <w:r w:rsidRPr="00BF0B6D">
                                <w:rPr>
                                  <w:sz w:val="24"/>
                                  <w:szCs w:val="24"/>
                                </w:rPr>
                                <w:t>(в течение 10 дней со дня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Группа 10"/>
                        <wpg:cNvGrpSpPr/>
                        <wpg:grpSpPr>
                          <a:xfrm>
                            <a:off x="0" y="0"/>
                            <a:ext cx="5146951" cy="2275579"/>
                            <a:chOff x="0" y="0"/>
                            <a:chExt cx="5146951" cy="2275579"/>
                          </a:xfrm>
                        </wpg:grpSpPr>
                        <wps:wsp>
                          <wps:cNvPr id="2" name="Надпись 2"/>
                          <wps:cNvSpPr txBox="1"/>
                          <wps:spPr>
                            <a:xfrm>
                              <a:off x="31805" y="1685677"/>
                              <a:ext cx="2244725" cy="381635"/>
                            </a:xfrm>
                            <a:prstGeom prst="rect">
                              <a:avLst/>
                            </a:prstGeom>
                            <a:solidFill>
                              <a:sysClr val="window" lastClr="FFFFFF"/>
                            </a:solidFill>
                            <a:ln w="6350">
                              <a:solidFill>
                                <a:prstClr val="black"/>
                              </a:solidFill>
                            </a:ln>
                            <a:effectLst/>
                          </wps:spPr>
                          <wps:txbx>
                            <w:txbxContent>
                              <w:p w:rsidR="005C7895" w:rsidRPr="00705926" w:rsidRDefault="005C7895" w:rsidP="007A0F91">
                                <w:pPr>
                                  <w:jc w:val="center"/>
                                  <w:rPr>
                                    <w:sz w:val="24"/>
                                    <w:szCs w:val="24"/>
                                  </w:rPr>
                                </w:pPr>
                                <w:r>
                                  <w:rPr>
                                    <w:sz w:val="24"/>
                                    <w:szCs w:val="24"/>
                                  </w:rPr>
                                  <w:t>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ая со стрелкой 43"/>
                          <wps:cNvCnPr/>
                          <wps:spPr>
                            <a:xfrm flipH="1">
                              <a:off x="1208598" y="2067339"/>
                              <a:ext cx="3175" cy="208240"/>
                            </a:xfrm>
                            <a:prstGeom prst="straightConnector1">
                              <a:avLst/>
                            </a:prstGeom>
                            <a:noFill/>
                            <a:ln w="6350" cap="flat" cmpd="sng" algn="ctr">
                              <a:solidFill>
                                <a:sysClr val="windowText" lastClr="000000"/>
                              </a:solidFill>
                              <a:prstDash val="solid"/>
                              <a:miter lim="800000"/>
                              <a:tailEnd type="triangle"/>
                            </a:ln>
                            <a:effectLst/>
                          </wps:spPr>
                          <wps:bodyPr/>
                        </wps:wsp>
                        <wpg:grpSp>
                          <wpg:cNvPr id="6" name="Группа 6"/>
                          <wpg:cNvGrpSpPr/>
                          <wpg:grpSpPr>
                            <a:xfrm>
                              <a:off x="0" y="0"/>
                              <a:ext cx="5142230" cy="1494625"/>
                              <a:chOff x="0" y="0"/>
                              <a:chExt cx="5142230" cy="1494625"/>
                            </a:xfrm>
                          </wpg:grpSpPr>
                          <wps:wsp>
                            <wps:cNvPr id="1" name="Надпись 1"/>
                            <wps:cNvSpPr txBox="1"/>
                            <wps:spPr>
                              <a:xfrm>
                                <a:off x="0" y="0"/>
                                <a:ext cx="5142230" cy="306705"/>
                              </a:xfrm>
                              <a:prstGeom prst="rect">
                                <a:avLst/>
                              </a:prstGeom>
                              <a:solidFill>
                                <a:sysClr val="window" lastClr="FFFFFF"/>
                              </a:solidFill>
                              <a:ln w="6350">
                                <a:solidFill>
                                  <a:prstClr val="black"/>
                                </a:solidFill>
                              </a:ln>
                              <a:effectLst/>
                            </wps:spPr>
                            <wps:txbx>
                              <w:txbxContent>
                                <w:p w:rsidR="005C7895" w:rsidRPr="00705926" w:rsidRDefault="005C7895" w:rsidP="007A0F91">
                                  <w:pPr>
                                    <w:jc w:val="center"/>
                                    <w:rPr>
                                      <w:sz w:val="24"/>
                                      <w:szCs w:val="24"/>
                                    </w:rPr>
                                  </w:pPr>
                                  <w:r w:rsidRPr="00705926">
                                    <w:rPr>
                                      <w:sz w:val="24"/>
                                      <w:szCs w:val="24"/>
                                    </w:rPr>
                                    <w:t>Прием и регистрация заявления и документов</w:t>
                                  </w:r>
                                  <w:r>
                                    <w:rPr>
                                      <w:sz w:val="24"/>
                                      <w:szCs w:val="24"/>
                                    </w:rPr>
                                    <w:t xml:space="preserve"> (срок - в день подачи)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a:off x="2552368" y="318052"/>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3" name="Надпись 3"/>
                            <wps:cNvSpPr txBox="1"/>
                            <wps:spPr>
                              <a:xfrm>
                                <a:off x="15902" y="508884"/>
                                <a:ext cx="5125720" cy="285750"/>
                              </a:xfrm>
                              <a:prstGeom prst="rect">
                                <a:avLst/>
                              </a:prstGeom>
                              <a:solidFill>
                                <a:sysClr val="window" lastClr="FFFFFF"/>
                              </a:solidFill>
                              <a:ln w="6350">
                                <a:solidFill>
                                  <a:prstClr val="black"/>
                                </a:solidFill>
                              </a:ln>
                              <a:effectLst/>
                            </wps:spPr>
                            <wps:txbx>
                              <w:txbxContent>
                                <w:p w:rsidR="005C7895" w:rsidRPr="007A0F91" w:rsidRDefault="005C7895" w:rsidP="007A0F91">
                                  <w:pPr>
                                    <w:jc w:val="center"/>
                                    <w:rPr>
                                      <w:sz w:val="24"/>
                                      <w:szCs w:val="24"/>
                                    </w:rPr>
                                  </w:pPr>
                                  <w:r w:rsidRPr="007A0F91">
                                    <w:rPr>
                                      <w:sz w:val="24"/>
                                      <w:szCs w:val="24"/>
                                    </w:rPr>
                                    <w:t>Резолюция начальника Отдела «В работу»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Надпись 5"/>
                            <wps:cNvSpPr txBox="1"/>
                            <wps:spPr>
                              <a:xfrm>
                                <a:off x="15902" y="1001865"/>
                                <a:ext cx="5125720" cy="492760"/>
                              </a:xfrm>
                              <a:prstGeom prst="rect">
                                <a:avLst/>
                              </a:prstGeom>
                              <a:solidFill>
                                <a:sysClr val="window" lastClr="FFFFFF"/>
                              </a:solidFill>
                              <a:ln w="6350">
                                <a:solidFill>
                                  <a:prstClr val="black"/>
                                </a:solidFill>
                              </a:ln>
                              <a:effectLst/>
                            </wps:spPr>
                            <wps:txbx>
                              <w:txbxContent>
                                <w:p w:rsidR="005C7895" w:rsidRPr="007A0F91" w:rsidRDefault="005C7895" w:rsidP="007A0F91">
                                  <w:pPr>
                                    <w:jc w:val="center"/>
                                    <w:rPr>
                                      <w:sz w:val="24"/>
                                      <w:szCs w:val="24"/>
                                    </w:rPr>
                                  </w:pPr>
                                  <w:r w:rsidRPr="007A0F91">
                                    <w:rPr>
                                      <w:sz w:val="24"/>
                                      <w:szCs w:val="24"/>
                                    </w:rPr>
                                    <w:t>Рассмотрение документов, указанных в пункте 2.6 регламента</w:t>
                                  </w:r>
                                </w:p>
                                <w:p w:rsidR="005C7895" w:rsidRPr="007A0F91" w:rsidRDefault="005C7895" w:rsidP="007A0F91">
                                  <w:pPr>
                                    <w:jc w:val="center"/>
                                    <w:rPr>
                                      <w:sz w:val="24"/>
                                      <w:szCs w:val="24"/>
                                    </w:rPr>
                                  </w:pPr>
                                  <w:r w:rsidRPr="007A0F91">
                                    <w:rPr>
                                      <w:sz w:val="24"/>
                                      <w:szCs w:val="24"/>
                                    </w:rPr>
                                    <w:t xml:space="preserve"> (в течение 6 дней со дня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рямая со стрелкой 7"/>
                            <wps:cNvCnPr/>
                            <wps:spPr>
                              <a:xfrm>
                                <a:off x="2552368" y="803082"/>
                                <a:ext cx="0" cy="18923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8" name="Прямая со стрелкой 8"/>
                          <wps:cNvCnPr/>
                          <wps:spPr>
                            <a:xfrm>
                              <a:off x="1232452" y="1494846"/>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9" name="Надпись 9"/>
                          <wps:cNvSpPr txBox="1"/>
                          <wps:spPr>
                            <a:xfrm>
                              <a:off x="2902226" y="1685677"/>
                              <a:ext cx="2244725" cy="381635"/>
                            </a:xfrm>
                            <a:prstGeom prst="rect">
                              <a:avLst/>
                            </a:prstGeom>
                            <a:solidFill>
                              <a:sysClr val="window" lastClr="FFFFFF"/>
                            </a:solidFill>
                            <a:ln w="6350">
                              <a:solidFill>
                                <a:prstClr val="black"/>
                              </a:solidFill>
                            </a:ln>
                            <a:effectLst/>
                          </wps:spPr>
                          <wps:txbx>
                            <w:txbxContent>
                              <w:p w:rsidR="005C7895" w:rsidRPr="00705926" w:rsidRDefault="005C7895" w:rsidP="007A0F91">
                                <w:pPr>
                                  <w:jc w:val="center"/>
                                  <w:rPr>
                                    <w:sz w:val="24"/>
                                    <w:szCs w:val="24"/>
                                  </w:rPr>
                                </w:pPr>
                                <w:r>
                                  <w:rPr>
                                    <w:sz w:val="24"/>
                                    <w:szCs w:val="24"/>
                                  </w:rPr>
                                  <w:t>Не соответствуют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3951798" y="1494846"/>
                              <a:ext cx="0" cy="18923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Прямая со стрелкой 19"/>
                          <wps:cNvCnPr/>
                          <wps:spPr>
                            <a:xfrm flipH="1">
                              <a:off x="3959749" y="2067339"/>
                              <a:ext cx="3175" cy="20824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w:pict>
              <v:group id="Группа 11" o:spid="_x0000_s1026" style="position:absolute;left:0;text-align:left;margin-left:23.45pt;margin-top:9.5pt;width:405.65pt;height:276.05pt;z-index:251670016" coordsize="51515,3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">
                <v:shapetype id="_x0000_t202" coordsize="21600,21600" o:spt="202" path="m,l,21600r21600,l21600,xe">
                  <v:stroke joinstyle="miter"/>
                  <v:path gradientshapeok="t" o:connecttype="rect"/>
                </v:shapetype>
                <v:shape id="Надпись 17" o:spid="_x0000_s1027" type="#_x0000_t202" style="position:absolute;left:397;top:22740;width:23533;height:12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oxMEA&#10;AADbAAAADwAAAGRycy9kb3ducmV2LnhtbERPS4vCMBC+C/sfwgh701QFH9UosrCgshftsuehGZti&#10;M+k2sXb99WZB8DYf33NWm85WoqXGl44VjIYJCOLc6ZILBd/Z52AOwgdkjZVjUvBHHjbrt94KU+1u&#10;fKT2FAoRQ9inqMCEUKdS+tyQRT90NXHkzq6xGCJsCqkbvMVwW8lxkkylxZJjg8GaPgzll9PVKpgF&#10;c1jcu+3ej7/aLNv/zH8nE6/Ue7/bLkEE6sJL/HTvdJw/g/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wKMTBAAAA2wAAAA8AAAAAAAAAAAAAAAAAmAIAAGRycy9kb3du&#10;cmV2LnhtbFBLBQYAAAAABAAEAPUAAACGAwAAAAA=&#10;" fillcolor="window" strokeweight=".5pt">
                  <v:textbox>
                    <w:txbxContent>
                      <w:p w:rsidR="005C7895" w:rsidRPr="00705926" w:rsidRDefault="005C7895" w:rsidP="00BF0B6D">
                        <w:pPr>
                          <w:jc w:val="both"/>
                          <w:rPr>
                            <w:sz w:val="24"/>
                            <w:szCs w:val="24"/>
                          </w:rPr>
                        </w:pPr>
                        <w:r>
                          <w:rPr>
                            <w:sz w:val="24"/>
                            <w:szCs w:val="24"/>
                          </w:rPr>
                          <w:t xml:space="preserve">Подготовка и выдача </w:t>
                        </w:r>
                        <w:r w:rsidRPr="00BF0B6D">
                          <w:rPr>
                            <w:sz w:val="24"/>
                            <w:szCs w:val="24"/>
                          </w:rPr>
                          <w:t>разрешения (в течение 10</w:t>
                        </w:r>
                        <w:r>
                          <w:rPr>
                            <w:sz w:val="24"/>
                            <w:szCs w:val="24"/>
                          </w:rPr>
                          <w:t xml:space="preserve"> </w:t>
                        </w:r>
                        <w:r w:rsidRPr="00BF0B6D">
                          <w:rPr>
                            <w:sz w:val="24"/>
                            <w:szCs w:val="24"/>
                          </w:rPr>
                          <w:t>дней со дня регистрации</w:t>
                        </w:r>
                        <w:r>
                          <w:rPr>
                            <w:sz w:val="24"/>
                            <w:szCs w:val="24"/>
                          </w:rPr>
                          <w:t xml:space="preserve"> </w:t>
                        </w:r>
                        <w:r w:rsidRPr="00BF0B6D">
                          <w:rPr>
                            <w:sz w:val="24"/>
                            <w:szCs w:val="24"/>
                          </w:rPr>
                          <w:t>заявления)</w:t>
                        </w:r>
                      </w:p>
                    </w:txbxContent>
                  </v:textbox>
                </v:shape>
                <v:shape id="Надпись 18" o:spid="_x0000_s1028" type="#_x0000_t202" style="position:absolute;left:26318;top:22740;width:25197;height:12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8tsQA&#10;AADbAAAADwAAAGRycy9kb3ducmV2LnhtbESPQWvCQBCF7wX/wzJCb3WjgrXRVaQgVOmlRnoesmM2&#10;mJ1Ns2tM++s7h0JvM7w3732z3g6+UT11sQ5sYDrJQBGXwdZcGTgX+6clqJiQLTaBycA3RdhuRg9r&#10;zG248wf1p1QpCeGYowGXUptrHUtHHuMktMSiXULnMcnaVdp2eJdw3+hZli20x5qlwWFLr47K6+nm&#10;DTwnd3z5GXaHOHvvi+Lwufyaz6Mxj+NhtwKVaEj/5r/rN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vLbEAAAA2wAAAA8AAAAAAAAAAAAAAAAAmAIAAGRycy9k&#10;b3ducmV2LnhtbFBLBQYAAAAABAAEAPUAAACJAwAAAAA=&#10;" fillcolor="window" strokeweight=".5pt">
                  <v:textbox>
                    <w:txbxContent>
                      <w:p w:rsidR="005C7895" w:rsidRDefault="005C7895" w:rsidP="00BF0B6D">
                        <w:pPr>
                          <w:jc w:val="both"/>
                          <w:rPr>
                            <w:sz w:val="24"/>
                            <w:szCs w:val="24"/>
                          </w:rPr>
                        </w:pPr>
                        <w:r w:rsidRPr="00BF0B6D">
                          <w:rPr>
                            <w:sz w:val="24"/>
                            <w:szCs w:val="24"/>
                          </w:rPr>
                          <w:t>Подготовка и направление мотивированного</w:t>
                        </w:r>
                        <w:r>
                          <w:rPr>
                            <w:sz w:val="24"/>
                            <w:szCs w:val="24"/>
                          </w:rPr>
                          <w:t xml:space="preserve"> </w:t>
                        </w:r>
                        <w:r w:rsidRPr="00BF0B6D">
                          <w:rPr>
                            <w:sz w:val="24"/>
                            <w:szCs w:val="24"/>
                          </w:rPr>
                          <w:t xml:space="preserve">отказа в выдаче разрешения </w:t>
                        </w:r>
                        <w:r>
                          <w:rPr>
                            <w:sz w:val="24"/>
                            <w:szCs w:val="24"/>
                          </w:rPr>
                          <w:t xml:space="preserve">в случаях, </w:t>
                        </w:r>
                        <w:r w:rsidRPr="00BF0B6D">
                          <w:rPr>
                            <w:sz w:val="24"/>
                            <w:szCs w:val="24"/>
                          </w:rPr>
                          <w:t>указанных в пункте 2.8 регламента</w:t>
                        </w:r>
                      </w:p>
                      <w:p w:rsidR="005C7895" w:rsidRPr="00705926" w:rsidRDefault="005C7895" w:rsidP="00BF0B6D">
                        <w:pPr>
                          <w:jc w:val="both"/>
                          <w:rPr>
                            <w:sz w:val="24"/>
                            <w:szCs w:val="24"/>
                          </w:rPr>
                        </w:pPr>
                        <w:r w:rsidRPr="00BF0B6D">
                          <w:rPr>
                            <w:sz w:val="24"/>
                            <w:szCs w:val="24"/>
                          </w:rPr>
                          <w:t>(в течение 10 дней со дня регистрации заявления)</w:t>
                        </w:r>
                      </w:p>
                    </w:txbxContent>
                  </v:textbox>
                </v:shape>
                <v:group id="Группа 10" o:spid="_x0000_s1029" style="position:absolute;width:51469;height:22755" coordsize="51469,22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Надпись 2" o:spid="_x0000_s1030" type="#_x0000_t202" style="position:absolute;left:318;top:16856;width:2244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zJMMA&#10;AADaAAAADwAAAGRycy9kb3ducmV2LnhtbESPQWvCQBSE74X+h+UVequbRqg2zUakINTiRSM9P7Kv&#10;2dDs2zS7xuivdwXB4zAz3zD5YrStGKj3jWMFr5MEBHHldMO1gn25epmD8AFZY+uYFJzIw6J4fMgx&#10;0+7IWxp2oRYRwj5DBSaELpPSV4Ys+onriKP363qLIcq+lrrHY4TbVqZJ8iYtNhwXDHb0aaj62x2s&#10;glkw3+/ncbn26WYoy/XP/H869Uo9P43LDxCBxnAP39pfWkEK1yvxBsj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hzJMMAAADaAAAADwAAAAAAAAAAAAAAAACYAgAAZHJzL2Rv&#10;d25yZXYueG1sUEsFBgAAAAAEAAQA9QAAAIgDAAAAAA==&#10;" fillcolor="window" strokeweight=".5pt">
                    <v:textbox>
                      <w:txbxContent>
                        <w:p w:rsidR="005C7895" w:rsidRPr="00705926" w:rsidRDefault="005C7895" w:rsidP="007A0F91">
                          <w:pPr>
                            <w:jc w:val="center"/>
                            <w:rPr>
                              <w:sz w:val="24"/>
                              <w:szCs w:val="24"/>
                            </w:rPr>
                          </w:pPr>
                          <w:r>
                            <w:rPr>
                              <w:sz w:val="24"/>
                              <w:szCs w:val="24"/>
                            </w:rPr>
                            <w:t>Соответствуют требованиям</w:t>
                          </w:r>
                        </w:p>
                      </w:txbxContent>
                    </v:textbox>
                  </v:shape>
                  <v:shapetype id="_x0000_t32" coordsize="21600,21600" o:spt="32" o:oned="t" path="m,l21600,21600e" filled="f">
                    <v:path arrowok="t" fillok="f" o:connecttype="none"/>
                    <o:lock v:ext="edit" shapetype="t"/>
                  </v:shapetype>
                  <v:shape id="Прямая со стрелкой 43" o:spid="_x0000_s1031" type="#_x0000_t32" style="position:absolute;left:12085;top:20673;width:32;height:20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y4cUAAADbAAAADwAAAGRycy9kb3ducmV2LnhtbESPT2vCQBTE70K/w/IKvemmsRWJWaUN&#10;1OpJ/HPJ7ZF9JsHs25DdxrSf3hUKHoeZ+Q2TrgbTiJ46V1tW8DqJQBAXVtdcKjgdv8ZzEM4ja2ws&#10;k4JfcrBaPo1STLS98p76gy9FgLBLUEHlfZtI6YqKDLqJbYmDd7adQR9kV0rd4TXATSPjKJpJgzWH&#10;hQpbyioqLocfoyDvfZlt7W49ff/cZfn6Lx7m37FSL8/DxwKEp8E/wv/tjVbwNoX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uy4cUAAADbAAAADwAAAAAAAAAA&#10;AAAAAAChAgAAZHJzL2Rvd25yZXYueG1sUEsFBgAAAAAEAAQA+QAAAJMDAAAAAA==&#10;" strokecolor="windowText" strokeweight=".5pt">
                    <v:stroke endarrow="block" joinstyle="miter"/>
                  </v:shape>
                  <v:group id="Группа 6" o:spid="_x0000_s1032" style="position:absolute;width:51422;height:14946" coordsize="51422,14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Надпись 1" o:spid="_x0000_s1033" type="#_x0000_t202" style="position:absolute;width:51422;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rsidR="005C7895" w:rsidRPr="00705926" w:rsidRDefault="005C7895" w:rsidP="007A0F91">
                            <w:pPr>
                              <w:jc w:val="center"/>
                              <w:rPr>
                                <w:sz w:val="24"/>
                                <w:szCs w:val="24"/>
                              </w:rPr>
                            </w:pPr>
                            <w:r w:rsidRPr="00705926">
                              <w:rPr>
                                <w:sz w:val="24"/>
                                <w:szCs w:val="24"/>
                              </w:rPr>
                              <w:t>Прием и регистрация заявления и документов</w:t>
                            </w:r>
                            <w:r>
                              <w:rPr>
                                <w:sz w:val="24"/>
                                <w:szCs w:val="24"/>
                              </w:rPr>
                              <w:t xml:space="preserve"> (срок - в день подачи)</w:t>
                            </w:r>
                          </w:p>
                        </w:txbxContent>
                      </v:textbox>
                    </v:shape>
                    <v:shape id="Прямая со стрелкой 14" o:spid="_x0000_s1034" type="#_x0000_t32" style="position:absolute;left:25523;top:3180;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shape id="Надпись 3" o:spid="_x0000_s1035" type="#_x0000_t202" style="position:absolute;left:159;top:5088;width:5125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5C7895" w:rsidRPr="007A0F91" w:rsidRDefault="005C7895" w:rsidP="007A0F91">
                            <w:pPr>
                              <w:jc w:val="center"/>
                              <w:rPr>
                                <w:sz w:val="24"/>
                                <w:szCs w:val="24"/>
                              </w:rPr>
                            </w:pPr>
                            <w:r w:rsidRPr="007A0F91">
                              <w:rPr>
                                <w:sz w:val="24"/>
                                <w:szCs w:val="24"/>
                              </w:rPr>
                              <w:t>Резолюция начальника Отдела «В работу»</w:t>
                            </w:r>
                          </w:p>
                        </w:txbxContent>
                      </v:textbox>
                    </v:shape>
                    <v:shape id="Надпись 5" o:spid="_x0000_s1036" type="#_x0000_t202" style="position:absolute;left:159;top:10018;width:51257;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5C7895" w:rsidRPr="007A0F91" w:rsidRDefault="005C7895" w:rsidP="007A0F91">
                            <w:pPr>
                              <w:jc w:val="center"/>
                              <w:rPr>
                                <w:sz w:val="24"/>
                                <w:szCs w:val="24"/>
                              </w:rPr>
                            </w:pPr>
                            <w:r w:rsidRPr="007A0F91">
                              <w:rPr>
                                <w:sz w:val="24"/>
                                <w:szCs w:val="24"/>
                              </w:rPr>
                              <w:t>Рассмотрение документов, указанных в пункте 2.6 регламента</w:t>
                            </w:r>
                          </w:p>
                          <w:p w:rsidR="005C7895" w:rsidRPr="007A0F91" w:rsidRDefault="005C7895" w:rsidP="007A0F91">
                            <w:pPr>
                              <w:jc w:val="center"/>
                              <w:rPr>
                                <w:sz w:val="24"/>
                                <w:szCs w:val="24"/>
                              </w:rPr>
                            </w:pPr>
                            <w:r w:rsidRPr="007A0F91">
                              <w:rPr>
                                <w:sz w:val="24"/>
                                <w:szCs w:val="24"/>
                              </w:rPr>
                              <w:t xml:space="preserve"> (в течение 6 дней со дня регистрации заявления)</w:t>
                            </w:r>
                          </w:p>
                        </w:txbxContent>
                      </v:textbox>
                    </v:shape>
                    <v:shape id="Прямая со стрелкой 7" o:spid="_x0000_s1037" type="#_x0000_t32" style="position:absolute;left:25523;top:8030;width:0;height:1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spcQAAADaAAAADwAAAGRycy9kb3ducmV2LnhtbESPT2sCMRTE70K/Q3iCF9GsCrZujVLa&#10;Cr2I3VXo9bF5+wc3L2uS6vbbN4WCx2FmfsOst71pxZWcbywrmE0TEMSF1Q1XCk7H3eQJhA/IGlvL&#10;pOCHPGw3D4M1ptreOKNrHioRIexTVFCH0KVS+qImg35qO+LoldYZDFG6SmqHtwg3rZwnyVIabDgu&#10;1NjRa03FOf82CmSVLczXe9kv96VbvX2OD5cuPyg1GvYvzyAC9eEe/m9/aAWP8Hcl3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mylxAAAANoAAAAPAAAAAAAAAAAA&#10;AAAAAKECAABkcnMvZG93bnJldi54bWxQSwUGAAAAAAQABAD5AAAAkgMAAAAA&#10;" strokecolor="windowText" strokeweight=".5pt">
                      <v:stroke endarrow="block" joinstyle="miter"/>
                    </v:shape>
                  </v:group>
                  <v:shape id="Прямая со стрелкой 8" o:spid="_x0000_s1038" type="#_x0000_t32" style="position:absolute;left:12324;top:14948;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3418EAAADaAAAADwAAAGRycy9kb3ducmV2LnhtbERPy2oCMRTdF/yHcAU3RTO1IHU0M0i1&#10;0E2xjoLby+TOAyc3YxJ1+vfNotDl4bzX+WA6cSfnW8sKXmYJCOLS6pZrBafjx/QNhA/IGjvLpOCH&#10;POTZ6GmNqbYPPtC9CLWIIexTVNCE0KdS+rIhg35me+LIVdYZDBG6WmqHjxhuOjlPkoU02HJsaLCn&#10;94bKS3EzCmR9eDXnXTUsviq33H4/7699sVdqMh42KxCBhvAv/nN/agVxa7wSb4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zfjXwQAAANoAAAAPAAAAAAAAAAAAAAAA&#10;AKECAABkcnMvZG93bnJldi54bWxQSwUGAAAAAAQABAD5AAAAjwMAAAAA&#10;" strokecolor="windowText" strokeweight=".5pt">
                    <v:stroke endarrow="block" joinstyle="miter"/>
                  </v:shape>
                  <v:shape id="Надпись 9" o:spid="_x0000_s1039" type="#_x0000_t202" style="position:absolute;left:29022;top:16856;width:2244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hVcMA&#10;AADaAAAADwAAAGRycy9kb3ducmV2LnhtbESPQWvCQBSE70L/w/IKvelGhaoxG5GCUIsXTen5kX1m&#10;g9m3aXaNaX+9Wyh4HGbmGybbDLYRPXW+dqxgOklAEJdO11wp+Cx24yUIH5A1No5JwQ952ORPowxT&#10;7W58pP4UKhEh7FNUYEJoUyl9aciin7iWOHpn11kMUXaV1B3eItw2cpYkr9JizXHBYEtvhsrL6WoV&#10;LIL5WP0O272fHfqi2H8tv+dzr9TL87Bdgwg0hEf4v/2uFazg7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zhVcMAAADaAAAADwAAAAAAAAAAAAAAAACYAgAAZHJzL2Rv&#10;d25yZXYueG1sUEsFBgAAAAAEAAQA9QAAAIgDAAAAAA==&#10;" fillcolor="window" strokeweight=".5pt">
                    <v:textbox>
                      <w:txbxContent>
                        <w:p w:rsidR="005C7895" w:rsidRPr="00705926" w:rsidRDefault="005C7895" w:rsidP="007A0F91">
                          <w:pPr>
                            <w:jc w:val="center"/>
                            <w:rPr>
                              <w:sz w:val="24"/>
                              <w:szCs w:val="24"/>
                            </w:rPr>
                          </w:pPr>
                          <w:r>
                            <w:rPr>
                              <w:sz w:val="24"/>
                              <w:szCs w:val="24"/>
                            </w:rPr>
                            <w:t>Не соответствуют требованиям</w:t>
                          </w:r>
                        </w:p>
                      </w:txbxContent>
                    </v:textbox>
                  </v:shape>
                  <v:shape id="Прямая со стрелкой 4" o:spid="_x0000_s1040" type="#_x0000_t32" style="position:absolute;left:39517;top:14948;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Dy0sUAAADaAAAADwAAAGRycy9kb3ducmV2LnhtbESPW2sCMRSE34X+h3AEX0SzXpC6NUpp&#10;K/RF7K5CXw+bsxfcnKxJqtt/3xQKfRxm5htms+tNK27kfGNZwWyagCAurG64UnA+7SePIHxA1tha&#10;JgXf5GG3fRhsMNX2zhnd8lCJCGGfooI6hC6V0hc1GfRT2xFHr7TOYIjSVVI7vEe4aeU8SVbSYMNx&#10;ocaOXmoqLvmXUSCrbGE+38p+dSjd+vVjfLx2+VGp0bB/fgIRqA//4b/2u1awhN8r8Qb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Dy0sUAAADaAAAADwAAAAAAAAAA&#10;AAAAAAChAgAAZHJzL2Rvd25yZXYueG1sUEsFBgAAAAAEAAQA+QAAAJMDAAAAAA==&#10;" strokecolor="windowText" strokeweight=".5pt">
                    <v:stroke endarrow="block" joinstyle="miter"/>
                  </v:shape>
                  <v:shape id="Прямая со стрелкой 19" o:spid="_x0000_s1041" type="#_x0000_t32" style="position:absolute;left:39597;top:20673;width:32;height:20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CqFsIAAADbAAAADwAAAGRycy9kb3ducmV2LnhtbERPTWvCQBC9C/6HZQRvumnEkkZX0UBt&#10;PYnai7chOyah2dmQ3cbUX98VCt7m8T5nue5NLTpqXWVZwcs0AkGcW11xoeDr/D5JQDiPrLG2TAp+&#10;ycF6NRwsMdX2xkfqTr4QIYRdigpK75tUSpeXZNBNbUMcuKttDfoA20LqFm8h3NQyjqJXabDi0FBi&#10;Q1lJ+ffpxyi4dL7I9vawm823h+yyu8d98hErNR71mwUIT71/iv/dnzrMf4PHL+E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CqFsIAAADbAAAADwAAAAAAAAAAAAAA&#10;AAChAgAAZHJzL2Rvd25yZXYueG1sUEsFBgAAAAAEAAQA+QAAAJADAAAAAA==&#10;" strokecolor="windowText" strokeweight=".5pt">
                    <v:stroke endarrow="block" joinstyle="miter"/>
                  </v:shape>
                </v:group>
              </v:group>
            </w:pict>
          </mc:Fallback>
        </mc:AlternateContent>
      </w: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7A0F91" w:rsidRPr="004F3832" w:rsidRDefault="007A0F91">
      <w:pPr>
        <w:pStyle w:val="ConsPlusNormal"/>
        <w:jc w:val="both"/>
      </w:pPr>
    </w:p>
    <w:p w:rsidR="0042031F" w:rsidRPr="004F3832" w:rsidRDefault="0042031F"/>
    <w:p w:rsidR="004977DB" w:rsidRPr="004F3832" w:rsidRDefault="004977DB" w:rsidP="00BF0B6D">
      <w:pPr>
        <w:jc w:val="center"/>
      </w:pPr>
      <w:r w:rsidRPr="004F3832">
        <w:t>___________________________________</w:t>
      </w:r>
      <w:bookmarkStart w:id="27" w:name="_GoBack"/>
      <w:bookmarkEnd w:id="27"/>
    </w:p>
    <w:sectPr w:rsidR="004977DB" w:rsidRPr="004F3832" w:rsidSect="003A63BD">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C5DDD"/>
    <w:multiLevelType w:val="hybridMultilevel"/>
    <w:tmpl w:val="753879E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F1"/>
    <w:rsid w:val="00003E95"/>
    <w:rsid w:val="0005117C"/>
    <w:rsid w:val="0006089C"/>
    <w:rsid w:val="00087D09"/>
    <w:rsid w:val="000A2ABD"/>
    <w:rsid w:val="000E54A1"/>
    <w:rsid w:val="000F6AB3"/>
    <w:rsid w:val="00105574"/>
    <w:rsid w:val="001142A1"/>
    <w:rsid w:val="001151DF"/>
    <w:rsid w:val="00167139"/>
    <w:rsid w:val="001A5CBE"/>
    <w:rsid w:val="001B460A"/>
    <w:rsid w:val="001D045E"/>
    <w:rsid w:val="00236166"/>
    <w:rsid w:val="002438CD"/>
    <w:rsid w:val="00245B72"/>
    <w:rsid w:val="002F6249"/>
    <w:rsid w:val="0031629D"/>
    <w:rsid w:val="00341A3E"/>
    <w:rsid w:val="00384FED"/>
    <w:rsid w:val="0039519D"/>
    <w:rsid w:val="003A63BD"/>
    <w:rsid w:val="003B0C08"/>
    <w:rsid w:val="003B60D6"/>
    <w:rsid w:val="003C0D9A"/>
    <w:rsid w:val="003C184B"/>
    <w:rsid w:val="003D3FA3"/>
    <w:rsid w:val="003F70D2"/>
    <w:rsid w:val="0042031F"/>
    <w:rsid w:val="004236AF"/>
    <w:rsid w:val="004767CE"/>
    <w:rsid w:val="00491D40"/>
    <w:rsid w:val="004977DB"/>
    <w:rsid w:val="004F3832"/>
    <w:rsid w:val="00504F1A"/>
    <w:rsid w:val="00543B7E"/>
    <w:rsid w:val="005450B2"/>
    <w:rsid w:val="00557EBC"/>
    <w:rsid w:val="0056163A"/>
    <w:rsid w:val="005619F1"/>
    <w:rsid w:val="00594C4B"/>
    <w:rsid w:val="005A668E"/>
    <w:rsid w:val="005C7895"/>
    <w:rsid w:val="00600BF7"/>
    <w:rsid w:val="006726E8"/>
    <w:rsid w:val="00684298"/>
    <w:rsid w:val="006878DE"/>
    <w:rsid w:val="006A00B5"/>
    <w:rsid w:val="006A593D"/>
    <w:rsid w:val="006D3C9F"/>
    <w:rsid w:val="006F31A5"/>
    <w:rsid w:val="0070400C"/>
    <w:rsid w:val="00716E34"/>
    <w:rsid w:val="00724CFE"/>
    <w:rsid w:val="00727584"/>
    <w:rsid w:val="00761E11"/>
    <w:rsid w:val="00772D96"/>
    <w:rsid w:val="00783E08"/>
    <w:rsid w:val="007A0F91"/>
    <w:rsid w:val="007B67F3"/>
    <w:rsid w:val="00811D05"/>
    <w:rsid w:val="008263C0"/>
    <w:rsid w:val="008537D2"/>
    <w:rsid w:val="00874042"/>
    <w:rsid w:val="00880BC1"/>
    <w:rsid w:val="00931658"/>
    <w:rsid w:val="0093429F"/>
    <w:rsid w:val="00977918"/>
    <w:rsid w:val="00A40CCD"/>
    <w:rsid w:val="00A449C7"/>
    <w:rsid w:val="00A451B8"/>
    <w:rsid w:val="00A87941"/>
    <w:rsid w:val="00B14723"/>
    <w:rsid w:val="00B36382"/>
    <w:rsid w:val="00B47E88"/>
    <w:rsid w:val="00BD3ED6"/>
    <w:rsid w:val="00BD722B"/>
    <w:rsid w:val="00BE3009"/>
    <w:rsid w:val="00BF0B6D"/>
    <w:rsid w:val="00C02F2D"/>
    <w:rsid w:val="00C03484"/>
    <w:rsid w:val="00C24305"/>
    <w:rsid w:val="00C313C3"/>
    <w:rsid w:val="00C84573"/>
    <w:rsid w:val="00C87D8F"/>
    <w:rsid w:val="00CC5C8E"/>
    <w:rsid w:val="00CD054A"/>
    <w:rsid w:val="00D242A9"/>
    <w:rsid w:val="00D24622"/>
    <w:rsid w:val="00D321BA"/>
    <w:rsid w:val="00DA2187"/>
    <w:rsid w:val="00DB0ED1"/>
    <w:rsid w:val="00DC2BFD"/>
    <w:rsid w:val="00DE788A"/>
    <w:rsid w:val="00E126D4"/>
    <w:rsid w:val="00E36BC1"/>
    <w:rsid w:val="00E804CF"/>
    <w:rsid w:val="00EA16B7"/>
    <w:rsid w:val="00ED0AC9"/>
    <w:rsid w:val="00EE756E"/>
    <w:rsid w:val="00F35EDB"/>
    <w:rsid w:val="00F65F6F"/>
    <w:rsid w:val="00F90BC0"/>
    <w:rsid w:val="00FA0AAA"/>
    <w:rsid w:val="00FD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9F9FA-F6B2-45EB-8FD0-537D76BC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F1"/>
    <w:pPr>
      <w:widowControl w:val="0"/>
      <w:autoSpaceDE w:val="0"/>
      <w:autoSpaceDN w:val="0"/>
    </w:pPr>
    <w:rPr>
      <w:rFonts w:eastAsia="Times New Roman" w:cs="Times New Roman"/>
      <w:szCs w:val="20"/>
      <w:lang w:eastAsia="ru-RU"/>
    </w:rPr>
  </w:style>
  <w:style w:type="paragraph" w:customStyle="1" w:styleId="ConsPlusNonformat">
    <w:name w:val="ConsPlusNonforma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619F1"/>
    <w:pPr>
      <w:widowControl w:val="0"/>
      <w:autoSpaceDE w:val="0"/>
      <w:autoSpaceDN w:val="0"/>
    </w:pPr>
    <w:rPr>
      <w:rFonts w:eastAsia="Times New Roman" w:cs="Times New Roman"/>
      <w:b/>
      <w:szCs w:val="20"/>
      <w:lang w:eastAsia="ru-RU"/>
    </w:rPr>
  </w:style>
  <w:style w:type="paragraph" w:customStyle="1" w:styleId="ConsPlusCell">
    <w:name w:val="ConsPlusCell"/>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619F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5619F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619F1"/>
    <w:pPr>
      <w:widowControl w:val="0"/>
      <w:autoSpaceDE w:val="0"/>
      <w:autoSpaceDN w:val="0"/>
    </w:pPr>
    <w:rPr>
      <w:rFonts w:ascii="Tahoma" w:eastAsia="Times New Roman" w:hAnsi="Tahoma" w:cs="Tahoma"/>
      <w:sz w:val="26"/>
      <w:szCs w:val="20"/>
      <w:lang w:eastAsia="ru-RU"/>
    </w:rPr>
  </w:style>
  <w:style w:type="paragraph" w:styleId="a3">
    <w:name w:val="endnote text"/>
    <w:basedOn w:val="a"/>
    <w:link w:val="a4"/>
    <w:uiPriority w:val="99"/>
    <w:rsid w:val="00C84573"/>
    <w:pPr>
      <w:autoSpaceDE w:val="0"/>
      <w:autoSpaceDN w:val="0"/>
    </w:pPr>
    <w:rPr>
      <w:rFonts w:eastAsia="Times New Roman" w:cs="Times New Roman"/>
      <w:sz w:val="20"/>
      <w:szCs w:val="20"/>
      <w:lang w:eastAsia="ru-RU"/>
    </w:rPr>
  </w:style>
  <w:style w:type="character" w:customStyle="1" w:styleId="a4">
    <w:name w:val="Текст концевой сноски Знак"/>
    <w:basedOn w:val="a0"/>
    <w:link w:val="a3"/>
    <w:uiPriority w:val="99"/>
    <w:rsid w:val="00C84573"/>
    <w:rPr>
      <w:rFonts w:eastAsia="Times New Roman" w:cs="Times New Roman"/>
      <w:sz w:val="20"/>
      <w:szCs w:val="20"/>
      <w:lang w:eastAsia="ru-RU"/>
    </w:rPr>
  </w:style>
  <w:style w:type="paragraph" w:styleId="a5">
    <w:name w:val="Balloon Text"/>
    <w:basedOn w:val="a"/>
    <w:link w:val="a6"/>
    <w:uiPriority w:val="99"/>
    <w:semiHidden/>
    <w:unhideWhenUsed/>
    <w:rsid w:val="00783E08"/>
    <w:rPr>
      <w:rFonts w:ascii="Segoe UI" w:hAnsi="Segoe UI" w:cs="Segoe UI"/>
      <w:sz w:val="18"/>
      <w:szCs w:val="18"/>
    </w:rPr>
  </w:style>
  <w:style w:type="character" w:customStyle="1" w:styleId="a6">
    <w:name w:val="Текст выноски Знак"/>
    <w:basedOn w:val="a0"/>
    <w:link w:val="a5"/>
    <w:uiPriority w:val="99"/>
    <w:semiHidden/>
    <w:rsid w:val="00783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D1190755E5949208D19ED15CE1BEFCCBC7354C3E509612E7FFC8276098D76F66D3824239W96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5D1190755E5949208D19ED15CE1BEFCCBC7354C3E509612E7FFC8276098D76F66D382473A9F7FE5W46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D1190755E5949208D19ED15CE1BEFCCBC7354C3E509612E7FFC8276098D76F66D382433BW967G" TargetMode="External"/><Relationship Id="rId11" Type="http://schemas.openxmlformats.org/officeDocument/2006/relationships/hyperlink" Target="consultantplus://offline/ref=85D1190755E5949208D19ED15CE1BEFCCBC7354C3E509612E7FFC8276098D76F66D382443DW966G" TargetMode="External"/><Relationship Id="rId5" Type="http://schemas.openxmlformats.org/officeDocument/2006/relationships/hyperlink" Target="consultantplus://offline/ref=85D1190755E5949208D19ED15CE1BEFCCBC7354C3E509612E7FFC8276098D76F66D382453BW966G" TargetMode="External"/><Relationship Id="rId10" Type="http://schemas.openxmlformats.org/officeDocument/2006/relationships/hyperlink" Target="consultantplus://offline/ref=85D1190755E5949208D19ED15CE1BEFCCBC7354C3E509612E7FFC8276098D76F66D382453EW967G" TargetMode="External"/><Relationship Id="rId4" Type="http://schemas.openxmlformats.org/officeDocument/2006/relationships/webSettings" Target="webSettings.xml"/><Relationship Id="rId9" Type="http://schemas.openxmlformats.org/officeDocument/2006/relationships/hyperlink" Target="consultantplus://offline/ref=85D1190755E5949208D19ED15CE1BEFCCBC7354C3E509612E7FFC8276098D76F66D382443DW96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45</Pages>
  <Words>13500</Words>
  <Characters>76954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90274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simakovaov</dc:creator>
  <cp:keywords/>
  <dc:description/>
  <cp:lastModifiedBy>USER</cp:lastModifiedBy>
  <cp:revision>5</cp:revision>
  <cp:lastPrinted>2016-08-15T06:03:00Z</cp:lastPrinted>
  <dcterms:created xsi:type="dcterms:W3CDTF">2016-08-15T05:34:00Z</dcterms:created>
  <dcterms:modified xsi:type="dcterms:W3CDTF">2016-08-15T06:09:00Z</dcterms:modified>
</cp:coreProperties>
</file>