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C" w:rsidRPr="00C05E35" w:rsidRDefault="00DE05BC" w:rsidP="00C05E35">
      <w:pPr>
        <w:jc w:val="center"/>
        <w:rPr>
          <w:sz w:val="28"/>
          <w:szCs w:val="28"/>
        </w:rPr>
      </w:pPr>
      <w:r w:rsidRPr="00C05E35">
        <w:rPr>
          <w:sz w:val="28"/>
          <w:szCs w:val="28"/>
        </w:rPr>
        <w:t>ИНФОРМАЦИЯ</w:t>
      </w:r>
    </w:p>
    <w:p w:rsidR="00DE05BC" w:rsidRPr="00C05E35" w:rsidRDefault="00DE05BC" w:rsidP="00B72CC4">
      <w:pPr>
        <w:jc w:val="center"/>
        <w:rPr>
          <w:sz w:val="28"/>
          <w:szCs w:val="28"/>
        </w:rPr>
      </w:pPr>
      <w:r w:rsidRPr="00C05E35">
        <w:rPr>
          <w:sz w:val="28"/>
          <w:szCs w:val="28"/>
        </w:rPr>
        <w:t>о результатах контрольного мероприятия</w:t>
      </w:r>
    </w:p>
    <w:p w:rsidR="00DE05BC" w:rsidRPr="00C05E35" w:rsidRDefault="00DE05BC" w:rsidP="00C05E35">
      <w:pPr>
        <w:ind w:firstLine="540"/>
        <w:jc w:val="center"/>
        <w:rPr>
          <w:b/>
          <w:sz w:val="28"/>
          <w:szCs w:val="28"/>
        </w:rPr>
      </w:pPr>
      <w:r w:rsidRPr="00C05E35">
        <w:rPr>
          <w:sz w:val="28"/>
          <w:szCs w:val="28"/>
        </w:rPr>
        <w:t>«Проверка соблюдения установленного порядка управления и    распоряжения имуществом, находящимся в муниципальной  собственности городского поселения «Город Вяземский» Вяземского муниципального района Хабаровского края».</w:t>
      </w:r>
    </w:p>
    <w:p w:rsidR="00DE05BC" w:rsidRPr="00C05E35" w:rsidRDefault="00DE05BC" w:rsidP="00C05E35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 w:rsidP="00701198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 w:rsidP="00C05E35">
      <w:pPr>
        <w:pStyle w:val="ConsNormal"/>
        <w:widowControl/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5E35">
        <w:rPr>
          <w:rFonts w:ascii="Times New Roman" w:hAnsi="Times New Roman" w:cs="Times New Roman"/>
          <w:sz w:val="28"/>
          <w:szCs w:val="28"/>
        </w:rPr>
        <w:t>В соответствие с Планом работы на 2015 год проведена проверка деятельности Администрации городского поселения «Город Вяземский» Вяземского муниципального района Хабаровского края по порядку управления и распоряжения имуществом, находящимся в муниципальной собственности, законность и результативность использования средств городского бюджета в рамках муниципальной программы  «Управление муниципальной собственностью городского поселения «Город Вяземский» на 2015-2020 годы». Проверка проводилась с 10.09.2015 по 05.10.2015.</w:t>
      </w:r>
    </w:p>
    <w:p w:rsidR="00DE05BC" w:rsidRPr="00C05E35" w:rsidRDefault="00DE05BC" w:rsidP="00C05E35">
      <w:pPr>
        <w:pStyle w:val="ConsNormal"/>
        <w:widowControl/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5E35">
        <w:rPr>
          <w:rFonts w:ascii="Times New Roman" w:hAnsi="Times New Roman" w:cs="Times New Roman"/>
          <w:sz w:val="28"/>
          <w:szCs w:val="28"/>
        </w:rPr>
        <w:t>Фактов препятствия в работе при проведении контрольного мероприятия работниками Администрации не создавались.</w:t>
      </w:r>
    </w:p>
    <w:p w:rsidR="00DE05BC" w:rsidRPr="00C05E35" w:rsidRDefault="00DE05BC" w:rsidP="00C05E35">
      <w:pPr>
        <w:pStyle w:val="ConsNormal"/>
        <w:widowControl/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5E35">
        <w:rPr>
          <w:rFonts w:ascii="Times New Roman" w:hAnsi="Times New Roman" w:cs="Times New Roman"/>
          <w:b/>
          <w:sz w:val="28"/>
          <w:szCs w:val="28"/>
        </w:rPr>
        <w:t>В результате контрольного мероприятия установлено: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Отдельные статьи  нормативно правовых актов частично или полностью не соответствуют законодательству Российской Федерации. С момента их принятия в 2006, 2007, 2008 году и до настоящего времени (то есть в течение 9,8 лет) в Положениях не внесено ни одно изменение, тогда как законодательство на уровне Российской Федерации за указанный период претерпело значительные изменения. 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В нарушении пункта 3 части 1 статьи 50 Федерального закона РФ от 06.10.2003 № 131-ФЗ «Об общих принципах организации местного самоуправления в Российской Федерации» отсутствует нормативно-правовой акт представительного органа муниципального образования  определения, использования и управления имуществом, предназначенным для обеспечения деятельности органов и должностных лиц местного самоуправления, муниципальных служащих. 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В нарушении  статьи 35  Федерального закона РФ от 06.10.2003 № 131-ФЗ «Об общих принципах организации местного самоуправления в Российской Федерации»  и статьи 20 Устава городского поселения «Город Вяземский» Вяземского муниципального района Хабаровского края, принят решением Совета депутатов городского поселения «Город Вяземский» Вяземского муниципального района Хабаровского края от 29.06.2005г. № 20 Постановлением Главы городского поселения «Город Вяземский» Вяземского муниципального района Хабаровского края от 30.01.2006 № 6 утверждено Положение о порядке формирования и управления муниципальной имущественной казной городского поселения «Город Вяземский» (утверждение вышеуказанного Положения входит в полномочия Совета депутатов). 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>В нарушении пункта 2.2. Положения об учете муниципального имущества и ведении Реестра муниципального имущества городского поселения «Город Вяземский», утвержденного Постановлением Главы городского поселения «Город Вяземский» Вяземского муниципального района от 16.10.2006 №60 пользователи (арендаторы) муниципального имущества городского поселения не предоставляли в Администрацию обновленные карты учета муниципального имущества.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>На основании статьи 215 Гражданского Кодекса Российской Федерации (далее - ГК РФ) имущество, находящееся в муниципальной собственности закрепляется за муниципальными предприятиями и учреждениями во владение, пользование и распоряжение в соответствии со статьями 294, 296 ГК РФ. Администрации поселения имущество принадлежит на вещном праве - праве оперативного управления (статья 216 ГК РФ). Имущество, которое непосредственно используется Администрацией для осуществления управленческих функций не закреплено за самой Администрацией на праве оперативного управления.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>В нарушении Приказа № 424 в Реестре муниципального имущества отсутствуют данные о земельных участках, отсутствует информация об использовании муниципального жилого фонда.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>В нарушении статьи 13 Федерального закона Российской Федерации от 08.11.2007 №257-ФЗ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 отсутствует утвержденный перечень автомобильных дорог в разрезе общего и не общего пользования.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  По 58 дорогам право собственности не оформлено, что не соответствует ст. 131 Гражданского Кодекса РФ, ст. 4 Федерального закона от 21.07.1997 № 122-ФЗ «О государственной регистрации прав на недвижимое имущество и сделок с ним». Право собственности городского поселения «Город Вяземский»  на землю под дорогами также не оформлено, что не соответствует ст. 25 Земельного Кодекса РФ от 25.10.2011г.  № 136 - ФЗ. </w:t>
      </w:r>
    </w:p>
    <w:p w:rsidR="00DE05BC" w:rsidRPr="00C05E35" w:rsidRDefault="00DE05BC" w:rsidP="00C05E35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Положение о порядке использования и распоряжения муниципальным жилищным фондом в Администрации городского поселения «Город Вяземский» отсутствует, что не соответствует Федеральному закону Российской Федерации от 06.10.2003 № 131-ФЗ «Об общих принципах организации местного самоуправления в Российской Федерации».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 При проверке  выявлено, что  в составе имущества муниципальной казны  учтены объекты жилого фонда, балансовая стоимость которых не определена, что не соответствует пункту 6 и положениям раздела </w:t>
      </w:r>
      <w:r w:rsidRPr="00C05E35">
        <w:rPr>
          <w:rFonts w:ascii="Times New Roman" w:hAnsi="Times New Roman"/>
          <w:sz w:val="28"/>
          <w:szCs w:val="28"/>
          <w:lang w:val="en-US"/>
        </w:rPr>
        <w:t>II</w:t>
      </w:r>
      <w:r w:rsidRPr="00C05E35">
        <w:rPr>
          <w:rFonts w:ascii="Times New Roman" w:hAnsi="Times New Roman"/>
          <w:sz w:val="28"/>
          <w:szCs w:val="28"/>
        </w:rPr>
        <w:t xml:space="preserve"> «Нефинансовые активы» Инструкции № 157н.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 Инвентаризация объектов имущества казны долгое время в Администрации не проводилась, чем нарушена статья 11 Федерального закона «О бухгалтерском учете» от 06.12.2011 №402-ФЗ, пункт 20 Инструкции №157н.</w:t>
      </w:r>
    </w:p>
    <w:p w:rsidR="00DE05BC" w:rsidRPr="00C05E35" w:rsidRDefault="00DE05BC" w:rsidP="00C05E35">
      <w:pPr>
        <w:pStyle w:val="ListParagraph"/>
        <w:widowControl w:val="0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По арендаторам муниципального имущества на сумму задолженности пени не начислялись, меры по реализации права взыскания задолженности по арендной плате в досудебном и судебном порядке не принимались. В нарушение ст. 160.1 Бюджетного кодекса РФ отделом имущественных отношений не обеспечен в полном объеме контроль за полнотой и своевременностью осуществления платежей в бюджет, пеней и штрафов по ним, а также осуществление взыскания задолженности по платежам в бюджет, пеней и штрафов. 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В нарушение пункта 201 Инструкции, утвержденной приказом Минфина России от 01.12.2010 № 157н и Федерального закона «О бухгалтерском учете» не осуществляется бухгалтерский учет расчетов по  арендной плате за земельные участки, находящиеся в собственности поселения в разрезе плательщиков и платежам за пользованием муниципальным жилым фондом (платежи за наем).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 В нарушении пункта 6 статьи 41 Бюджетного кодекса Российской Федерации в Администрации не разработан Порядок начисления, сбора, перечисления и контроля за поступлением в доход бюджета платы за пользование (наем) муниципальными жилыми помещениями. Также отсутствует порядок, который  регулирует правоотношения в сфере социального найма, найма жилых помещений в муниципальном жилищном фонде по взаимодействию структурных подразделений администрации, наймодателя (Администрации) и управляющей организации.</w:t>
      </w:r>
    </w:p>
    <w:p w:rsidR="00DE05BC" w:rsidRPr="00C05E35" w:rsidRDefault="00DE05BC" w:rsidP="00C05E35">
      <w:pPr>
        <w:ind w:firstLine="720"/>
        <w:contextualSpacing/>
        <w:jc w:val="both"/>
        <w:rPr>
          <w:sz w:val="28"/>
          <w:szCs w:val="28"/>
        </w:rPr>
      </w:pPr>
      <w:r w:rsidRPr="00C05E35">
        <w:rPr>
          <w:sz w:val="28"/>
          <w:szCs w:val="28"/>
        </w:rPr>
        <w:t>В нарушении статьи 160.1 Бюджетного кодекса Российской Федерации  Администрацией городского поселения, являющейся главным администратором дохода от использования имущества (платы за наем) не осуществляются бюджетные полномочия по начислению, учету и контролю за правильностью исчисления, полнотой и своевременностью осуществления платежей в бюджет доходов от использования имущества (платы за наем).</w:t>
      </w:r>
    </w:p>
    <w:p w:rsidR="00DE05BC" w:rsidRPr="00C05E35" w:rsidRDefault="00DE05BC" w:rsidP="00C05E35">
      <w:pPr>
        <w:pStyle w:val="ListParagraph"/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В нарушении статьи 682 Гражданского кодекса Российской Федерации размер платы за жилое помещение в договорах социального найма жилого помещения не установлен. В договорах отсутствует конкретный срок уплаты (что затрудняет планирование доходов) и реквизиты для внесения платы.</w:t>
      </w:r>
    </w:p>
    <w:p w:rsidR="00DE05BC" w:rsidRPr="00C05E35" w:rsidRDefault="00DE05BC" w:rsidP="00C05E35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5E35">
        <w:rPr>
          <w:rFonts w:ascii="Times New Roman" w:hAnsi="Times New Roman"/>
          <w:sz w:val="28"/>
          <w:szCs w:val="28"/>
        </w:rPr>
        <w:t xml:space="preserve">  Выявлены неэффективные расходы в размере 787526,28 рублей. на содержание муниципального жилого фонда расположенного по адресу: г. Вяземский, ул. Шолохова д.35В, который в сентябре 2014 года был передан в собственность городского поселения «Город Вяземский», квартиры которого своевременно не распределены.</w:t>
      </w:r>
    </w:p>
    <w:p w:rsidR="00DE05BC" w:rsidRPr="00C05E35" w:rsidRDefault="00DE05BC" w:rsidP="00C05E35">
      <w:pPr>
        <w:ind w:firstLine="720"/>
        <w:jc w:val="both"/>
        <w:rPr>
          <w:bCs/>
          <w:sz w:val="28"/>
          <w:szCs w:val="28"/>
        </w:rPr>
      </w:pPr>
      <w:r w:rsidRPr="00C05E35">
        <w:rPr>
          <w:bCs/>
          <w:sz w:val="28"/>
          <w:szCs w:val="28"/>
        </w:rPr>
        <w:t xml:space="preserve">В целях устранения нарушений и недостатков, выявленных в ходе проверки, а также в целях эффективного управления и использования муниципального имущества, Учреждение Контрольно-счетная палата городского поселения «Город Вяземский» Вяземского муниципального района Хабаровского края считает необходимым предложить Главе городского поселения «Город Вяземский» принять меры по организации порядка управления, распоряжения, использования и учета муниципального имущества поселения в строгом соответствии с требованиями действующего законодательства.  </w:t>
      </w:r>
    </w:p>
    <w:p w:rsidR="00DE05BC" w:rsidRPr="00C05E35" w:rsidRDefault="00DE05BC" w:rsidP="00C05E35">
      <w:pPr>
        <w:pStyle w:val="ConsNormal"/>
        <w:widowControl/>
        <w:tabs>
          <w:tab w:val="left" w:pos="1800"/>
        </w:tabs>
        <w:jc w:val="both"/>
        <w:rPr>
          <w:rFonts w:ascii="Times New Roman" w:hAnsi="Times New Roman"/>
          <w:sz w:val="28"/>
          <w:szCs w:val="28"/>
        </w:rPr>
      </w:pPr>
      <w:r w:rsidRPr="00C05E35">
        <w:rPr>
          <w:rStyle w:val="BodyTextChar"/>
          <w:rFonts w:ascii="Times New Roman" w:hAnsi="Times New Roman"/>
          <w:sz w:val="28"/>
          <w:szCs w:val="28"/>
          <w:lang w:val="ru-RU"/>
        </w:rPr>
        <w:t>Кроме того,</w:t>
      </w:r>
      <w:r w:rsidRPr="00C05E35">
        <w:rPr>
          <w:sz w:val="28"/>
          <w:szCs w:val="28"/>
        </w:rPr>
        <w:t xml:space="preserve"> </w:t>
      </w:r>
      <w:r w:rsidRPr="00C05E35">
        <w:rPr>
          <w:rFonts w:ascii="Times New Roman" w:hAnsi="Times New Roman"/>
          <w:sz w:val="28"/>
          <w:szCs w:val="28"/>
        </w:rPr>
        <w:t>по результатам контрольного мероприятия  на основании статьи 16 Федерального закона от 07.02.2011 № 6-ФЗ «Об общих принципах организации и деятельности контрольно-счётных органов субъекта Российской Федерации и муниципальных образований», статьи 17 Положения о Контрольно-счетной палате городского поселения «Город Вяземский» Вяземского муниципального 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21, для принятия мер по устранению и предупреждению нарушений и недостатков в адрес Главы городского поселения «Город Вяземский» Вяземского муниципального района Хабаровского края направлено Представление от 06.10.2015 №2  с предложением в срок до 09.11.2015 года устранить выявленные нарушения и недостатки.</w:t>
      </w:r>
    </w:p>
    <w:p w:rsidR="00DE05BC" w:rsidRPr="00C05E35" w:rsidRDefault="00DE05BC" w:rsidP="00C05E35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C05E35">
        <w:rPr>
          <w:bCs/>
          <w:sz w:val="28"/>
          <w:szCs w:val="28"/>
        </w:rPr>
        <w:t>В соответствии с пунктом 9 части 2 статьи 9 Федерального закона Российской Федерации  от 07.02.2011 № 6-ФЗ «Об общих принципах организации и деятельности контрольно-счетных органов субъектов Российской Федерации  и муниципальных образований» отчет о контрольном мероприятии направлен Главе городского поселения «Город Вяземский» Вяземского муниципального района Хабаровского края и  Совету депутатов городского поселения «Город Вяземский» Вяземского муниципального района Хабаровского края.  Кроме того, в рамках взаимодействия на основании заключенного соглашения отчет направлен в Прокуратуру Вяземского района.</w:t>
      </w:r>
    </w:p>
    <w:p w:rsidR="00DE05BC" w:rsidRPr="00C05E35" w:rsidRDefault="00DE05BC" w:rsidP="00C05E35">
      <w:pPr>
        <w:ind w:firstLine="720"/>
        <w:jc w:val="both"/>
        <w:rPr>
          <w:bCs/>
          <w:sz w:val="28"/>
          <w:szCs w:val="28"/>
        </w:rPr>
      </w:pPr>
      <w:r w:rsidRPr="00C05E35">
        <w:rPr>
          <w:bCs/>
          <w:sz w:val="28"/>
          <w:szCs w:val="28"/>
        </w:rPr>
        <w:t xml:space="preserve">По состоянию на 01.11.2015 Администрацией городского поселения «Город Вяземский»  по результатам проверки: 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до конца 2015 года в соответствии с законодательством будут разработаны нормативно-правовые акты, касающиеся управления и распоряжения муниципальным имуществом;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постановлением Администрации городского поселения от 14.10.2015 года № 878 утвержден новый Порядок начисления, сбора, взыскания и перечисления платы за пользование жилыми помещениями по договорам социального найма и договорам найма жилых помещений муниципального жилого фонда;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в Реестр имущества внесены и приняты к учету данные о земельных участках;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проводится работа по закреплению имущества на праве оперативного управления за Администрацией городского поселения;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на основании статьи 13 Федерального закона Российской Федерации от 08.11.2007 № 257-ФЗ «Об автомобильных дорогах и о дорожной деятельности в Российской Федерации…»  постановлением от 20.10.2015 №894 утвержден перечень автомобильных дорог общего пользования;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полная инвентаризация объектов муниципального имущества запланирована на первое полугодие 2016 года;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с целью обеспечения организации работ по кадастровому учету с дальнейшим оформлением права собственности на автомобильные дороги, а также организации выполнения землеустроительных работ по отнесению земельных участков в муниципальную собственность в бюджете городского поселения на 2016 год будут запланированы  финансовые ресурсы и внесены изменения в мероприятия муниципальной программы «Управление муниципальной собственностью городского поселения  «Город Вяземский» на 2015-2020 годы;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на первое полугодие 2016 года Администрацией запланированы мероприятия по перерегистрации граждан, состоящих в качестве нуждающихся в жилых помещениях;</w:t>
      </w:r>
    </w:p>
    <w:p w:rsidR="00DE05BC" w:rsidRPr="00C05E35" w:rsidRDefault="00DE05BC" w:rsidP="00C05E35">
      <w:pPr>
        <w:pStyle w:val="ListParagraph"/>
        <w:numPr>
          <w:ilvl w:val="0"/>
          <w:numId w:val="44"/>
        </w:numPr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C05E35">
        <w:rPr>
          <w:rFonts w:ascii="Times New Roman" w:hAnsi="Times New Roman"/>
          <w:bCs/>
          <w:sz w:val="28"/>
          <w:szCs w:val="28"/>
        </w:rPr>
        <w:t>для реализации бюджетных полномочий согласно статье 160.1. Бюджетного кодекса Российской Федерации будет изыскана возможность приобретения программного комплекса «</w:t>
      </w:r>
      <w:r w:rsidRPr="00C05E35">
        <w:rPr>
          <w:rFonts w:ascii="Times New Roman" w:hAnsi="Times New Roman"/>
          <w:bCs/>
          <w:sz w:val="28"/>
          <w:szCs w:val="28"/>
          <w:lang w:val="en-US"/>
        </w:rPr>
        <w:t>SAUMI</w:t>
      </w:r>
      <w:r w:rsidRPr="00C05E35">
        <w:rPr>
          <w:rFonts w:ascii="Times New Roman" w:hAnsi="Times New Roman"/>
          <w:bCs/>
          <w:sz w:val="28"/>
          <w:szCs w:val="28"/>
        </w:rPr>
        <w:t>», который позволить наиболее эффективно управлять объектами имущества городского поселения</w:t>
      </w:r>
    </w:p>
    <w:p w:rsidR="00DE05BC" w:rsidRPr="00C05E35" w:rsidRDefault="00DE05BC" w:rsidP="00C05E35">
      <w:pPr>
        <w:ind w:firstLine="720"/>
        <w:jc w:val="both"/>
        <w:rPr>
          <w:bCs/>
          <w:sz w:val="28"/>
          <w:szCs w:val="28"/>
        </w:rPr>
      </w:pPr>
    </w:p>
    <w:p w:rsidR="00DE05BC" w:rsidRPr="00C05E35" w:rsidRDefault="00DE05BC" w:rsidP="00066456">
      <w:pPr>
        <w:jc w:val="both"/>
        <w:rPr>
          <w:sz w:val="28"/>
          <w:szCs w:val="28"/>
        </w:rPr>
      </w:pPr>
    </w:p>
    <w:p w:rsidR="00DE05BC" w:rsidRPr="00C05E35" w:rsidRDefault="00DE05BC" w:rsidP="00701198">
      <w:pPr>
        <w:pStyle w:val="Heading2"/>
        <w:spacing w:before="0" w:line="240" w:lineRule="exac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05E35">
        <w:rPr>
          <w:rFonts w:ascii="Times New Roman" w:hAnsi="Times New Roman"/>
          <w:b w:val="0"/>
          <w:color w:val="auto"/>
          <w:sz w:val="28"/>
          <w:szCs w:val="28"/>
        </w:rPr>
        <w:t>Руководитель контрольного</w:t>
      </w:r>
    </w:p>
    <w:p w:rsidR="00DE05BC" w:rsidRPr="00C05E35" w:rsidRDefault="00DE05BC" w:rsidP="00701198">
      <w:pPr>
        <w:pStyle w:val="Heading2"/>
        <w:spacing w:before="0" w:line="240" w:lineRule="exac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05E35">
        <w:rPr>
          <w:rFonts w:ascii="Times New Roman" w:hAnsi="Times New Roman"/>
          <w:b w:val="0"/>
          <w:color w:val="auto"/>
          <w:sz w:val="28"/>
          <w:szCs w:val="28"/>
        </w:rPr>
        <w:t xml:space="preserve">мероприятия (Председатель)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Pr="00C05E35">
        <w:rPr>
          <w:rFonts w:ascii="Times New Roman" w:hAnsi="Times New Roman"/>
          <w:b w:val="0"/>
          <w:color w:val="auto"/>
          <w:sz w:val="28"/>
          <w:szCs w:val="28"/>
        </w:rPr>
        <w:t xml:space="preserve">    Т.С. Шишло         </w:t>
      </w:r>
    </w:p>
    <w:p w:rsidR="00DE05BC" w:rsidRPr="00C05E35" w:rsidRDefault="00DE05BC" w:rsidP="00701198">
      <w:pPr>
        <w:rPr>
          <w:sz w:val="28"/>
          <w:szCs w:val="28"/>
        </w:rPr>
      </w:pPr>
    </w:p>
    <w:p w:rsidR="00DE05BC" w:rsidRPr="00C05E35" w:rsidRDefault="00DE05BC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05BC" w:rsidRPr="00C05E35" w:rsidRDefault="00DE05BC">
      <w:pPr>
        <w:rPr>
          <w:sz w:val="28"/>
          <w:szCs w:val="28"/>
        </w:rPr>
      </w:pPr>
    </w:p>
    <w:sectPr w:rsidR="00DE05BC" w:rsidRPr="00C05E35" w:rsidSect="0023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BC" w:rsidRDefault="00DE05BC" w:rsidP="000D7D21">
      <w:r>
        <w:separator/>
      </w:r>
    </w:p>
  </w:endnote>
  <w:endnote w:type="continuationSeparator" w:id="1">
    <w:p w:rsidR="00DE05BC" w:rsidRDefault="00DE05BC" w:rsidP="000D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BC" w:rsidRDefault="00DE05BC" w:rsidP="000D7D21">
      <w:r>
        <w:separator/>
      </w:r>
    </w:p>
  </w:footnote>
  <w:footnote w:type="continuationSeparator" w:id="1">
    <w:p w:rsidR="00DE05BC" w:rsidRDefault="00DE05BC" w:rsidP="000D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E05BC" w:rsidRDefault="00DE05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BC" w:rsidRDefault="00DE05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92A"/>
    <w:multiLevelType w:val="hybridMultilevel"/>
    <w:tmpl w:val="DC16B95E"/>
    <w:lvl w:ilvl="0" w:tplc="BC16208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E8251DB"/>
    <w:multiLevelType w:val="hybridMultilevel"/>
    <w:tmpl w:val="8D7AFD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47871AB"/>
    <w:multiLevelType w:val="hybridMultilevel"/>
    <w:tmpl w:val="E454FD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4BF1319"/>
    <w:multiLevelType w:val="hybridMultilevel"/>
    <w:tmpl w:val="C2781582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18DF466E"/>
    <w:multiLevelType w:val="hybridMultilevel"/>
    <w:tmpl w:val="1A02068A"/>
    <w:lvl w:ilvl="0" w:tplc="F3127D3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1B1B049B"/>
    <w:multiLevelType w:val="hybridMultilevel"/>
    <w:tmpl w:val="C29206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0C39C1"/>
    <w:multiLevelType w:val="hybridMultilevel"/>
    <w:tmpl w:val="1DF0C374"/>
    <w:lvl w:ilvl="0" w:tplc="19E60C16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27632B2C"/>
    <w:multiLevelType w:val="hybridMultilevel"/>
    <w:tmpl w:val="C32CF5BC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CF47B5"/>
    <w:multiLevelType w:val="hybridMultilevel"/>
    <w:tmpl w:val="AAF89424"/>
    <w:lvl w:ilvl="0" w:tplc="C6205B8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5879CB"/>
    <w:multiLevelType w:val="hybridMultilevel"/>
    <w:tmpl w:val="8610A4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931234"/>
    <w:multiLevelType w:val="hybridMultilevel"/>
    <w:tmpl w:val="F2B0F7A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E37410E"/>
    <w:multiLevelType w:val="hybridMultilevel"/>
    <w:tmpl w:val="F5265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B76BB"/>
    <w:multiLevelType w:val="hybridMultilevel"/>
    <w:tmpl w:val="6EAE84C4"/>
    <w:lvl w:ilvl="0" w:tplc="E940E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FC137A"/>
    <w:multiLevelType w:val="hybridMultilevel"/>
    <w:tmpl w:val="0748B0CE"/>
    <w:lvl w:ilvl="0" w:tplc="7FF44F92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2272FF3"/>
    <w:multiLevelType w:val="hybridMultilevel"/>
    <w:tmpl w:val="131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391D46"/>
    <w:multiLevelType w:val="hybridMultilevel"/>
    <w:tmpl w:val="69682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0E0D79"/>
    <w:multiLevelType w:val="hybridMultilevel"/>
    <w:tmpl w:val="9B6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674ECA"/>
    <w:multiLevelType w:val="hybridMultilevel"/>
    <w:tmpl w:val="9612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A3474E"/>
    <w:multiLevelType w:val="hybridMultilevel"/>
    <w:tmpl w:val="A2B8044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0980FC4"/>
    <w:multiLevelType w:val="hybridMultilevel"/>
    <w:tmpl w:val="F4CE1B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C212C9"/>
    <w:multiLevelType w:val="hybridMultilevel"/>
    <w:tmpl w:val="907E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FF0642"/>
    <w:multiLevelType w:val="hybridMultilevel"/>
    <w:tmpl w:val="8F26494A"/>
    <w:lvl w:ilvl="0" w:tplc="1E5E4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22333"/>
    <w:multiLevelType w:val="hybridMultilevel"/>
    <w:tmpl w:val="0DC0F8BC"/>
    <w:lvl w:ilvl="0" w:tplc="EA8C79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18F056E"/>
    <w:multiLevelType w:val="hybridMultilevel"/>
    <w:tmpl w:val="48D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54456"/>
    <w:multiLevelType w:val="hybridMultilevel"/>
    <w:tmpl w:val="C6703F7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83F06DF"/>
    <w:multiLevelType w:val="hybridMultilevel"/>
    <w:tmpl w:val="F1F84F9C"/>
    <w:lvl w:ilvl="0" w:tplc="947A7B62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9EA09FE"/>
    <w:multiLevelType w:val="hybridMultilevel"/>
    <w:tmpl w:val="94EA42EC"/>
    <w:lvl w:ilvl="0" w:tplc="BFEC5E72">
      <w:start w:val="1"/>
      <w:numFmt w:val="decimal"/>
      <w:lvlText w:val="%1."/>
      <w:lvlJc w:val="left"/>
      <w:pPr>
        <w:ind w:left="1035" w:hanging="67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A83F87"/>
    <w:multiLevelType w:val="multilevel"/>
    <w:tmpl w:val="50682C5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68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4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43" w:hanging="1800"/>
      </w:pPr>
      <w:rPr>
        <w:rFonts w:cs="Times New Roman" w:hint="default"/>
      </w:rPr>
    </w:lvl>
  </w:abstractNum>
  <w:abstractNum w:abstractNumId="28">
    <w:nsid w:val="733045B2"/>
    <w:multiLevelType w:val="hybridMultilevel"/>
    <w:tmpl w:val="D0388980"/>
    <w:lvl w:ilvl="0" w:tplc="C2F6EB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7D44E33"/>
    <w:multiLevelType w:val="hybridMultilevel"/>
    <w:tmpl w:val="9F62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46559D"/>
    <w:multiLevelType w:val="hybridMultilevel"/>
    <w:tmpl w:val="834EC238"/>
    <w:lvl w:ilvl="0" w:tplc="C270CC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FCC0826"/>
    <w:multiLevelType w:val="hybridMultilevel"/>
    <w:tmpl w:val="36D4E546"/>
    <w:lvl w:ilvl="0" w:tplc="566A9D76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2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0"/>
  </w:num>
  <w:num w:numId="8">
    <w:abstractNumId w:val="7"/>
  </w:num>
  <w:num w:numId="9">
    <w:abstractNumId w:val="18"/>
  </w:num>
  <w:num w:numId="10">
    <w:abstractNumId w:val="3"/>
  </w:num>
  <w:num w:numId="11">
    <w:abstractNumId w:val="30"/>
  </w:num>
  <w:num w:numId="12">
    <w:abstractNumId w:val="9"/>
  </w:num>
  <w:num w:numId="13">
    <w:abstractNumId w:val="25"/>
  </w:num>
  <w:num w:numId="14">
    <w:abstractNumId w:val="2"/>
  </w:num>
  <w:num w:numId="15">
    <w:abstractNumId w:val="20"/>
  </w:num>
  <w:num w:numId="16">
    <w:abstractNumId w:val="5"/>
  </w:num>
  <w:num w:numId="17">
    <w:abstractNumId w:val="2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6"/>
  </w:num>
  <w:num w:numId="32">
    <w:abstractNumId w:val="23"/>
  </w:num>
  <w:num w:numId="33">
    <w:abstractNumId w:val="4"/>
  </w:num>
  <w:num w:numId="34">
    <w:abstractNumId w:val="14"/>
  </w:num>
  <w:num w:numId="35">
    <w:abstractNumId w:val="15"/>
  </w:num>
  <w:num w:numId="36">
    <w:abstractNumId w:val="10"/>
  </w:num>
  <w:num w:numId="37">
    <w:abstractNumId w:val="1"/>
  </w:num>
  <w:num w:numId="38">
    <w:abstractNumId w:val="22"/>
  </w:num>
  <w:num w:numId="39">
    <w:abstractNumId w:val="11"/>
  </w:num>
  <w:num w:numId="40">
    <w:abstractNumId w:val="29"/>
  </w:num>
  <w:num w:numId="41">
    <w:abstractNumId w:val="19"/>
  </w:num>
  <w:num w:numId="42">
    <w:abstractNumId w:val="26"/>
  </w:num>
  <w:num w:numId="43">
    <w:abstractNumId w:val="12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7F6"/>
    <w:rsid w:val="00000311"/>
    <w:rsid w:val="00005FE1"/>
    <w:rsid w:val="000068D6"/>
    <w:rsid w:val="00007427"/>
    <w:rsid w:val="00013982"/>
    <w:rsid w:val="00015ED9"/>
    <w:rsid w:val="000234E5"/>
    <w:rsid w:val="0002606E"/>
    <w:rsid w:val="00037088"/>
    <w:rsid w:val="00042D0B"/>
    <w:rsid w:val="00044968"/>
    <w:rsid w:val="0004760B"/>
    <w:rsid w:val="000560F7"/>
    <w:rsid w:val="00061328"/>
    <w:rsid w:val="00066456"/>
    <w:rsid w:val="0007354A"/>
    <w:rsid w:val="00083F32"/>
    <w:rsid w:val="00086C1A"/>
    <w:rsid w:val="0008761A"/>
    <w:rsid w:val="00090A60"/>
    <w:rsid w:val="000928AA"/>
    <w:rsid w:val="000A1719"/>
    <w:rsid w:val="000A7488"/>
    <w:rsid w:val="000B50E9"/>
    <w:rsid w:val="000B767C"/>
    <w:rsid w:val="000B7F0A"/>
    <w:rsid w:val="000C392D"/>
    <w:rsid w:val="000D5BC1"/>
    <w:rsid w:val="000D5CF7"/>
    <w:rsid w:val="000D7D21"/>
    <w:rsid w:val="000E2B4F"/>
    <w:rsid w:val="000E4291"/>
    <w:rsid w:val="000E46B9"/>
    <w:rsid w:val="000E7087"/>
    <w:rsid w:val="000F791D"/>
    <w:rsid w:val="00102D93"/>
    <w:rsid w:val="001031C4"/>
    <w:rsid w:val="00111439"/>
    <w:rsid w:val="0011249E"/>
    <w:rsid w:val="00120099"/>
    <w:rsid w:val="001211D1"/>
    <w:rsid w:val="0012427C"/>
    <w:rsid w:val="0013050A"/>
    <w:rsid w:val="00130759"/>
    <w:rsid w:val="00132D31"/>
    <w:rsid w:val="001353FF"/>
    <w:rsid w:val="001358F8"/>
    <w:rsid w:val="00147881"/>
    <w:rsid w:val="00151268"/>
    <w:rsid w:val="001515CB"/>
    <w:rsid w:val="00157060"/>
    <w:rsid w:val="00164012"/>
    <w:rsid w:val="00166D9E"/>
    <w:rsid w:val="00166E9F"/>
    <w:rsid w:val="001734BD"/>
    <w:rsid w:val="00174D71"/>
    <w:rsid w:val="0017665B"/>
    <w:rsid w:val="001823A6"/>
    <w:rsid w:val="001825FA"/>
    <w:rsid w:val="001827A0"/>
    <w:rsid w:val="0018602C"/>
    <w:rsid w:val="00192168"/>
    <w:rsid w:val="001931B5"/>
    <w:rsid w:val="00193B97"/>
    <w:rsid w:val="00193DD2"/>
    <w:rsid w:val="001943FE"/>
    <w:rsid w:val="0019591E"/>
    <w:rsid w:val="00197C6A"/>
    <w:rsid w:val="001A358E"/>
    <w:rsid w:val="001A364A"/>
    <w:rsid w:val="001B1D8B"/>
    <w:rsid w:val="001B4055"/>
    <w:rsid w:val="001B46FA"/>
    <w:rsid w:val="001C30FE"/>
    <w:rsid w:val="001D0B7A"/>
    <w:rsid w:val="001D6BFB"/>
    <w:rsid w:val="001D778A"/>
    <w:rsid w:val="001E2815"/>
    <w:rsid w:val="001E426D"/>
    <w:rsid w:val="001F6FC1"/>
    <w:rsid w:val="00201BCB"/>
    <w:rsid w:val="002122A2"/>
    <w:rsid w:val="0021284D"/>
    <w:rsid w:val="00236565"/>
    <w:rsid w:val="00241BA0"/>
    <w:rsid w:val="00243B43"/>
    <w:rsid w:val="002512E9"/>
    <w:rsid w:val="002575B1"/>
    <w:rsid w:val="002610CF"/>
    <w:rsid w:val="00265EAE"/>
    <w:rsid w:val="00266118"/>
    <w:rsid w:val="0026754E"/>
    <w:rsid w:val="0027777D"/>
    <w:rsid w:val="00283715"/>
    <w:rsid w:val="00283FA9"/>
    <w:rsid w:val="002A044C"/>
    <w:rsid w:val="002A5371"/>
    <w:rsid w:val="002A6EC1"/>
    <w:rsid w:val="002B7043"/>
    <w:rsid w:val="002B78F3"/>
    <w:rsid w:val="002C2D5A"/>
    <w:rsid w:val="002C3031"/>
    <w:rsid w:val="002E782F"/>
    <w:rsid w:val="002F4770"/>
    <w:rsid w:val="0032005E"/>
    <w:rsid w:val="003255E9"/>
    <w:rsid w:val="00342461"/>
    <w:rsid w:val="00343ADB"/>
    <w:rsid w:val="0034554E"/>
    <w:rsid w:val="0035369C"/>
    <w:rsid w:val="00356D99"/>
    <w:rsid w:val="00366047"/>
    <w:rsid w:val="00376654"/>
    <w:rsid w:val="00377091"/>
    <w:rsid w:val="00381BB5"/>
    <w:rsid w:val="00383F73"/>
    <w:rsid w:val="00385CB9"/>
    <w:rsid w:val="00391E63"/>
    <w:rsid w:val="003958EC"/>
    <w:rsid w:val="0039718A"/>
    <w:rsid w:val="00397861"/>
    <w:rsid w:val="00397C1B"/>
    <w:rsid w:val="003A5628"/>
    <w:rsid w:val="003C1E0D"/>
    <w:rsid w:val="003C48A6"/>
    <w:rsid w:val="003C585C"/>
    <w:rsid w:val="003D05AC"/>
    <w:rsid w:val="003D4DA6"/>
    <w:rsid w:val="003E0A4C"/>
    <w:rsid w:val="003E4700"/>
    <w:rsid w:val="003E5695"/>
    <w:rsid w:val="003F3166"/>
    <w:rsid w:val="003F627D"/>
    <w:rsid w:val="00402473"/>
    <w:rsid w:val="0040571E"/>
    <w:rsid w:val="004157DF"/>
    <w:rsid w:val="00416B5C"/>
    <w:rsid w:val="00421370"/>
    <w:rsid w:val="00422413"/>
    <w:rsid w:val="0042396C"/>
    <w:rsid w:val="00423DAC"/>
    <w:rsid w:val="00436EDC"/>
    <w:rsid w:val="00450445"/>
    <w:rsid w:val="00463B26"/>
    <w:rsid w:val="00467D30"/>
    <w:rsid w:val="00471D0F"/>
    <w:rsid w:val="00473BB1"/>
    <w:rsid w:val="00476FA9"/>
    <w:rsid w:val="00486B75"/>
    <w:rsid w:val="00493F15"/>
    <w:rsid w:val="0049512F"/>
    <w:rsid w:val="004A3DE8"/>
    <w:rsid w:val="004B1FD6"/>
    <w:rsid w:val="004B5983"/>
    <w:rsid w:val="004C06EF"/>
    <w:rsid w:val="004C0BEA"/>
    <w:rsid w:val="004C2880"/>
    <w:rsid w:val="004C296C"/>
    <w:rsid w:val="004C3654"/>
    <w:rsid w:val="004C3842"/>
    <w:rsid w:val="004C6643"/>
    <w:rsid w:val="004C7394"/>
    <w:rsid w:val="004D3206"/>
    <w:rsid w:val="004D78D5"/>
    <w:rsid w:val="004E2926"/>
    <w:rsid w:val="004E2C8D"/>
    <w:rsid w:val="004F11D8"/>
    <w:rsid w:val="004F2B0C"/>
    <w:rsid w:val="00505779"/>
    <w:rsid w:val="00507543"/>
    <w:rsid w:val="005111D7"/>
    <w:rsid w:val="00511B30"/>
    <w:rsid w:val="005123DB"/>
    <w:rsid w:val="00516307"/>
    <w:rsid w:val="005336A6"/>
    <w:rsid w:val="00534C3C"/>
    <w:rsid w:val="00550AD7"/>
    <w:rsid w:val="00556E05"/>
    <w:rsid w:val="00571105"/>
    <w:rsid w:val="00571AC9"/>
    <w:rsid w:val="00577E0E"/>
    <w:rsid w:val="0058010F"/>
    <w:rsid w:val="00582A86"/>
    <w:rsid w:val="00595ED8"/>
    <w:rsid w:val="005A0C2B"/>
    <w:rsid w:val="005A1771"/>
    <w:rsid w:val="005A386A"/>
    <w:rsid w:val="005A4D75"/>
    <w:rsid w:val="005A7848"/>
    <w:rsid w:val="005B552E"/>
    <w:rsid w:val="005C0174"/>
    <w:rsid w:val="005C1201"/>
    <w:rsid w:val="005C2C18"/>
    <w:rsid w:val="005C7F80"/>
    <w:rsid w:val="005D449C"/>
    <w:rsid w:val="005D4BEE"/>
    <w:rsid w:val="005D5E86"/>
    <w:rsid w:val="005D7CED"/>
    <w:rsid w:val="005E00BA"/>
    <w:rsid w:val="005E1CE0"/>
    <w:rsid w:val="005E4B9A"/>
    <w:rsid w:val="005E4E69"/>
    <w:rsid w:val="005F369E"/>
    <w:rsid w:val="005F682A"/>
    <w:rsid w:val="006029A5"/>
    <w:rsid w:val="00603E74"/>
    <w:rsid w:val="006043A8"/>
    <w:rsid w:val="00607F44"/>
    <w:rsid w:val="00613922"/>
    <w:rsid w:val="006233E4"/>
    <w:rsid w:val="00623F6A"/>
    <w:rsid w:val="00634980"/>
    <w:rsid w:val="006419C9"/>
    <w:rsid w:val="006441EB"/>
    <w:rsid w:val="00650635"/>
    <w:rsid w:val="00654325"/>
    <w:rsid w:val="00662089"/>
    <w:rsid w:val="0067037D"/>
    <w:rsid w:val="00671AEA"/>
    <w:rsid w:val="00676B02"/>
    <w:rsid w:val="006778CA"/>
    <w:rsid w:val="00692810"/>
    <w:rsid w:val="00692E6B"/>
    <w:rsid w:val="006963E0"/>
    <w:rsid w:val="0069796D"/>
    <w:rsid w:val="006A5677"/>
    <w:rsid w:val="006A57CC"/>
    <w:rsid w:val="006B5534"/>
    <w:rsid w:val="006C12E2"/>
    <w:rsid w:val="006C5259"/>
    <w:rsid w:val="006C6066"/>
    <w:rsid w:val="006D3194"/>
    <w:rsid w:val="006E1EA0"/>
    <w:rsid w:val="006E31AC"/>
    <w:rsid w:val="006E45B1"/>
    <w:rsid w:val="006E5B3E"/>
    <w:rsid w:val="006E5ED9"/>
    <w:rsid w:val="006F25A6"/>
    <w:rsid w:val="006F3103"/>
    <w:rsid w:val="006F53CB"/>
    <w:rsid w:val="006F588B"/>
    <w:rsid w:val="00701198"/>
    <w:rsid w:val="00707E52"/>
    <w:rsid w:val="007169EC"/>
    <w:rsid w:val="00716F24"/>
    <w:rsid w:val="00722A2B"/>
    <w:rsid w:val="00723DDB"/>
    <w:rsid w:val="007265E8"/>
    <w:rsid w:val="00731E59"/>
    <w:rsid w:val="00736D9F"/>
    <w:rsid w:val="00753482"/>
    <w:rsid w:val="0076593C"/>
    <w:rsid w:val="0076702F"/>
    <w:rsid w:val="007856BE"/>
    <w:rsid w:val="00793812"/>
    <w:rsid w:val="007954C6"/>
    <w:rsid w:val="00795D38"/>
    <w:rsid w:val="00796267"/>
    <w:rsid w:val="00796EDE"/>
    <w:rsid w:val="007A54BE"/>
    <w:rsid w:val="007C097E"/>
    <w:rsid w:val="007C1491"/>
    <w:rsid w:val="007C1F54"/>
    <w:rsid w:val="007C573D"/>
    <w:rsid w:val="007C5B5B"/>
    <w:rsid w:val="007C6B01"/>
    <w:rsid w:val="007D1B44"/>
    <w:rsid w:val="007D28B5"/>
    <w:rsid w:val="007E21EB"/>
    <w:rsid w:val="007F29D5"/>
    <w:rsid w:val="007F48FC"/>
    <w:rsid w:val="007F4F3E"/>
    <w:rsid w:val="007F6913"/>
    <w:rsid w:val="00801A0C"/>
    <w:rsid w:val="00806C6F"/>
    <w:rsid w:val="00807331"/>
    <w:rsid w:val="008107BD"/>
    <w:rsid w:val="00810F8B"/>
    <w:rsid w:val="00811223"/>
    <w:rsid w:val="008201C7"/>
    <w:rsid w:val="008226E1"/>
    <w:rsid w:val="008277C2"/>
    <w:rsid w:val="00833232"/>
    <w:rsid w:val="00836FD8"/>
    <w:rsid w:val="00844E0F"/>
    <w:rsid w:val="00850923"/>
    <w:rsid w:val="0085201E"/>
    <w:rsid w:val="00853CF8"/>
    <w:rsid w:val="00856108"/>
    <w:rsid w:val="00862B9E"/>
    <w:rsid w:val="00862F24"/>
    <w:rsid w:val="00863E7C"/>
    <w:rsid w:val="00866ED9"/>
    <w:rsid w:val="00867F05"/>
    <w:rsid w:val="00873D30"/>
    <w:rsid w:val="008757D0"/>
    <w:rsid w:val="00875DD5"/>
    <w:rsid w:val="008805C9"/>
    <w:rsid w:val="00881858"/>
    <w:rsid w:val="00882F62"/>
    <w:rsid w:val="00894404"/>
    <w:rsid w:val="00894A44"/>
    <w:rsid w:val="008B5765"/>
    <w:rsid w:val="008D4414"/>
    <w:rsid w:val="008D4850"/>
    <w:rsid w:val="008E41EA"/>
    <w:rsid w:val="008E44BA"/>
    <w:rsid w:val="008E7797"/>
    <w:rsid w:val="008F232B"/>
    <w:rsid w:val="008F4C11"/>
    <w:rsid w:val="0090291E"/>
    <w:rsid w:val="00902AC2"/>
    <w:rsid w:val="00904E40"/>
    <w:rsid w:val="00913AF1"/>
    <w:rsid w:val="00915D7F"/>
    <w:rsid w:val="00920F3E"/>
    <w:rsid w:val="00921839"/>
    <w:rsid w:val="009224CE"/>
    <w:rsid w:val="009258C2"/>
    <w:rsid w:val="00926B42"/>
    <w:rsid w:val="0093241D"/>
    <w:rsid w:val="0094135F"/>
    <w:rsid w:val="00945260"/>
    <w:rsid w:val="009457F6"/>
    <w:rsid w:val="00947CD1"/>
    <w:rsid w:val="0095713E"/>
    <w:rsid w:val="0096008A"/>
    <w:rsid w:val="0096423C"/>
    <w:rsid w:val="00964864"/>
    <w:rsid w:val="00967295"/>
    <w:rsid w:val="009705BC"/>
    <w:rsid w:val="00974027"/>
    <w:rsid w:val="009813F5"/>
    <w:rsid w:val="00981FF1"/>
    <w:rsid w:val="0098738C"/>
    <w:rsid w:val="00987AE8"/>
    <w:rsid w:val="0099245C"/>
    <w:rsid w:val="00993174"/>
    <w:rsid w:val="00995934"/>
    <w:rsid w:val="009965B8"/>
    <w:rsid w:val="009A1B11"/>
    <w:rsid w:val="009A369C"/>
    <w:rsid w:val="009A6E8D"/>
    <w:rsid w:val="009B0129"/>
    <w:rsid w:val="009B0829"/>
    <w:rsid w:val="009B0ECB"/>
    <w:rsid w:val="009B3454"/>
    <w:rsid w:val="009C68E1"/>
    <w:rsid w:val="009D06FF"/>
    <w:rsid w:val="009D185A"/>
    <w:rsid w:val="009D21E5"/>
    <w:rsid w:val="009D2C12"/>
    <w:rsid w:val="009D67A9"/>
    <w:rsid w:val="009E140E"/>
    <w:rsid w:val="009E48CB"/>
    <w:rsid w:val="009E7FCA"/>
    <w:rsid w:val="009F0D6B"/>
    <w:rsid w:val="009F242A"/>
    <w:rsid w:val="009F2479"/>
    <w:rsid w:val="009F262A"/>
    <w:rsid w:val="009F74E3"/>
    <w:rsid w:val="009F753E"/>
    <w:rsid w:val="00A06234"/>
    <w:rsid w:val="00A070D3"/>
    <w:rsid w:val="00A07A9C"/>
    <w:rsid w:val="00A12049"/>
    <w:rsid w:val="00A21908"/>
    <w:rsid w:val="00A22003"/>
    <w:rsid w:val="00A43776"/>
    <w:rsid w:val="00A70F02"/>
    <w:rsid w:val="00A72022"/>
    <w:rsid w:val="00A74AF6"/>
    <w:rsid w:val="00A75C7C"/>
    <w:rsid w:val="00A80573"/>
    <w:rsid w:val="00A82D65"/>
    <w:rsid w:val="00A83A9C"/>
    <w:rsid w:val="00A90945"/>
    <w:rsid w:val="00A94B41"/>
    <w:rsid w:val="00AA6E7E"/>
    <w:rsid w:val="00AA7843"/>
    <w:rsid w:val="00AB0F0F"/>
    <w:rsid w:val="00AB64B2"/>
    <w:rsid w:val="00AC32D8"/>
    <w:rsid w:val="00AC44A7"/>
    <w:rsid w:val="00AC49A5"/>
    <w:rsid w:val="00AC7AA5"/>
    <w:rsid w:val="00AD50D3"/>
    <w:rsid w:val="00AD5FA6"/>
    <w:rsid w:val="00AD6044"/>
    <w:rsid w:val="00AD7077"/>
    <w:rsid w:val="00AF49C0"/>
    <w:rsid w:val="00AF7D9B"/>
    <w:rsid w:val="00B03C80"/>
    <w:rsid w:val="00B10E92"/>
    <w:rsid w:val="00B16580"/>
    <w:rsid w:val="00B16D8C"/>
    <w:rsid w:val="00B205A5"/>
    <w:rsid w:val="00B20901"/>
    <w:rsid w:val="00B22E48"/>
    <w:rsid w:val="00B276AF"/>
    <w:rsid w:val="00B312B5"/>
    <w:rsid w:val="00B45CD1"/>
    <w:rsid w:val="00B542F4"/>
    <w:rsid w:val="00B54C2E"/>
    <w:rsid w:val="00B566F7"/>
    <w:rsid w:val="00B60C15"/>
    <w:rsid w:val="00B61846"/>
    <w:rsid w:val="00B630F7"/>
    <w:rsid w:val="00B634C6"/>
    <w:rsid w:val="00B63C05"/>
    <w:rsid w:val="00B65AEC"/>
    <w:rsid w:val="00B70FB5"/>
    <w:rsid w:val="00B72CC4"/>
    <w:rsid w:val="00B76661"/>
    <w:rsid w:val="00B8294C"/>
    <w:rsid w:val="00B86169"/>
    <w:rsid w:val="00B86E41"/>
    <w:rsid w:val="00B91B91"/>
    <w:rsid w:val="00BA152E"/>
    <w:rsid w:val="00BA45B9"/>
    <w:rsid w:val="00BB13C4"/>
    <w:rsid w:val="00BB590F"/>
    <w:rsid w:val="00BC1E9F"/>
    <w:rsid w:val="00BC36FE"/>
    <w:rsid w:val="00BD19FC"/>
    <w:rsid w:val="00BD433C"/>
    <w:rsid w:val="00BD6D7D"/>
    <w:rsid w:val="00BE053B"/>
    <w:rsid w:val="00BE3008"/>
    <w:rsid w:val="00BE34FC"/>
    <w:rsid w:val="00BF24EF"/>
    <w:rsid w:val="00BF7FAF"/>
    <w:rsid w:val="00C057A4"/>
    <w:rsid w:val="00C05E35"/>
    <w:rsid w:val="00C07D86"/>
    <w:rsid w:val="00C10628"/>
    <w:rsid w:val="00C218B2"/>
    <w:rsid w:val="00C40FFF"/>
    <w:rsid w:val="00C4138A"/>
    <w:rsid w:val="00C43259"/>
    <w:rsid w:val="00C518CF"/>
    <w:rsid w:val="00C51974"/>
    <w:rsid w:val="00C51EA7"/>
    <w:rsid w:val="00C5673D"/>
    <w:rsid w:val="00C626B6"/>
    <w:rsid w:val="00C653B5"/>
    <w:rsid w:val="00C830C3"/>
    <w:rsid w:val="00C8322B"/>
    <w:rsid w:val="00C86622"/>
    <w:rsid w:val="00C8724F"/>
    <w:rsid w:val="00C8799B"/>
    <w:rsid w:val="00C94216"/>
    <w:rsid w:val="00C95C65"/>
    <w:rsid w:val="00CA1FC6"/>
    <w:rsid w:val="00CB30F1"/>
    <w:rsid w:val="00CB4EB1"/>
    <w:rsid w:val="00CC3263"/>
    <w:rsid w:val="00CC3395"/>
    <w:rsid w:val="00CC5C42"/>
    <w:rsid w:val="00CC7432"/>
    <w:rsid w:val="00CD16C1"/>
    <w:rsid w:val="00CD2CFA"/>
    <w:rsid w:val="00CE7F79"/>
    <w:rsid w:val="00CF3CD0"/>
    <w:rsid w:val="00D027E5"/>
    <w:rsid w:val="00D056D9"/>
    <w:rsid w:val="00D0751C"/>
    <w:rsid w:val="00D07692"/>
    <w:rsid w:val="00D10C7C"/>
    <w:rsid w:val="00D13C39"/>
    <w:rsid w:val="00D234A0"/>
    <w:rsid w:val="00D374BD"/>
    <w:rsid w:val="00D43198"/>
    <w:rsid w:val="00D51EB8"/>
    <w:rsid w:val="00D542E6"/>
    <w:rsid w:val="00D71628"/>
    <w:rsid w:val="00D8119B"/>
    <w:rsid w:val="00D84B1B"/>
    <w:rsid w:val="00D904D5"/>
    <w:rsid w:val="00D922CC"/>
    <w:rsid w:val="00DA032F"/>
    <w:rsid w:val="00DB0198"/>
    <w:rsid w:val="00DB349E"/>
    <w:rsid w:val="00DB67D1"/>
    <w:rsid w:val="00DB7CD5"/>
    <w:rsid w:val="00DB7E54"/>
    <w:rsid w:val="00DE05BC"/>
    <w:rsid w:val="00DE3EF3"/>
    <w:rsid w:val="00DE5B78"/>
    <w:rsid w:val="00DF53FF"/>
    <w:rsid w:val="00E027D1"/>
    <w:rsid w:val="00E1663F"/>
    <w:rsid w:val="00E2484F"/>
    <w:rsid w:val="00E302B5"/>
    <w:rsid w:val="00E30E27"/>
    <w:rsid w:val="00E36724"/>
    <w:rsid w:val="00E36D21"/>
    <w:rsid w:val="00E4086F"/>
    <w:rsid w:val="00E43308"/>
    <w:rsid w:val="00E45DA2"/>
    <w:rsid w:val="00E516AD"/>
    <w:rsid w:val="00E5561B"/>
    <w:rsid w:val="00E56ACC"/>
    <w:rsid w:val="00E60A8A"/>
    <w:rsid w:val="00E63313"/>
    <w:rsid w:val="00E66629"/>
    <w:rsid w:val="00E73EDF"/>
    <w:rsid w:val="00E749DC"/>
    <w:rsid w:val="00E7593F"/>
    <w:rsid w:val="00E82FEF"/>
    <w:rsid w:val="00E835A0"/>
    <w:rsid w:val="00E90952"/>
    <w:rsid w:val="00EA1E9D"/>
    <w:rsid w:val="00EB167B"/>
    <w:rsid w:val="00EC36C8"/>
    <w:rsid w:val="00EC4DDD"/>
    <w:rsid w:val="00ED1A17"/>
    <w:rsid w:val="00ED3D79"/>
    <w:rsid w:val="00EE513D"/>
    <w:rsid w:val="00EF371A"/>
    <w:rsid w:val="00EF7A2E"/>
    <w:rsid w:val="00F00058"/>
    <w:rsid w:val="00F04D9E"/>
    <w:rsid w:val="00F061A0"/>
    <w:rsid w:val="00F06373"/>
    <w:rsid w:val="00F15DB6"/>
    <w:rsid w:val="00F1661E"/>
    <w:rsid w:val="00F36A80"/>
    <w:rsid w:val="00F4160E"/>
    <w:rsid w:val="00F43DCB"/>
    <w:rsid w:val="00F46C3B"/>
    <w:rsid w:val="00F546BE"/>
    <w:rsid w:val="00F63807"/>
    <w:rsid w:val="00F66E7F"/>
    <w:rsid w:val="00F67C3D"/>
    <w:rsid w:val="00F7544D"/>
    <w:rsid w:val="00F83BFF"/>
    <w:rsid w:val="00F8631A"/>
    <w:rsid w:val="00F868C1"/>
    <w:rsid w:val="00F86AF9"/>
    <w:rsid w:val="00F95CFD"/>
    <w:rsid w:val="00FA1CD5"/>
    <w:rsid w:val="00FB5AC4"/>
    <w:rsid w:val="00FC02C8"/>
    <w:rsid w:val="00FC33B3"/>
    <w:rsid w:val="00FD1EE5"/>
    <w:rsid w:val="00FD225C"/>
    <w:rsid w:val="00FD352A"/>
    <w:rsid w:val="00FD4F9D"/>
    <w:rsid w:val="00FD559B"/>
    <w:rsid w:val="00FE13B3"/>
    <w:rsid w:val="00FE1B07"/>
    <w:rsid w:val="00FE241A"/>
    <w:rsid w:val="00FE26CE"/>
    <w:rsid w:val="00FE66E6"/>
    <w:rsid w:val="00FE7452"/>
    <w:rsid w:val="00FE7D34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F6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1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19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1143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9648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0D7D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D2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D2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0119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1198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701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1F6FC1"/>
    <w:rPr>
      <w:rFonts w:cs="Times New Roman"/>
      <w:b/>
    </w:rPr>
  </w:style>
  <w:style w:type="paragraph" w:styleId="NormalWeb">
    <w:name w:val="Normal (Web)"/>
    <w:basedOn w:val="Normal"/>
    <w:uiPriority w:val="99"/>
    <w:rsid w:val="001F6FC1"/>
    <w:pPr>
      <w:spacing w:before="100" w:beforeAutospacing="1" w:after="100" w:afterAutospacing="1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0449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44968"/>
    <w:rPr>
      <w:rFonts w:cs="Times New Roman"/>
      <w:sz w:val="24"/>
      <w:szCs w:val="24"/>
    </w:rPr>
  </w:style>
  <w:style w:type="paragraph" w:customStyle="1" w:styleId="2">
    <w:name w:val="Стиль2"/>
    <w:basedOn w:val="NormalWeb"/>
    <w:next w:val="BodyText"/>
    <w:uiPriority w:val="99"/>
    <w:rsid w:val="004C3654"/>
    <w:pPr>
      <w:widowControl w:val="0"/>
      <w:numPr>
        <w:numId w:val="6"/>
      </w:numPr>
      <w:autoSpaceDE w:val="0"/>
      <w:autoSpaceDN w:val="0"/>
      <w:adjustRightInd w:val="0"/>
    </w:pPr>
    <w:rPr>
      <w:sz w:val="26"/>
      <w:szCs w:val="26"/>
    </w:rPr>
  </w:style>
  <w:style w:type="paragraph" w:customStyle="1" w:styleId="1">
    <w:name w:val="Стиль1"/>
    <w:basedOn w:val="NormalWeb"/>
    <w:next w:val="NormalWeb"/>
    <w:uiPriority w:val="99"/>
    <w:rsid w:val="00731E59"/>
    <w:rPr>
      <w:sz w:val="26"/>
    </w:rPr>
  </w:style>
  <w:style w:type="table" w:styleId="TableGrid">
    <w:name w:val="Table Grid"/>
    <w:basedOn w:val="TableNormal"/>
    <w:uiPriority w:val="99"/>
    <w:rsid w:val="001515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5</Pages>
  <Words>1743</Words>
  <Characters>9941</Characters>
  <Application>Microsoft Office Outlook</Application>
  <DocSecurity>0</DocSecurity>
  <Lines>0</Lines>
  <Paragraphs>0</Paragraphs>
  <ScaleCrop>false</ScaleCrop>
  <Company>Администрация г.Вяземского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Овчинникова</cp:lastModifiedBy>
  <cp:revision>41</cp:revision>
  <cp:lastPrinted>2015-11-03T00:59:00Z</cp:lastPrinted>
  <dcterms:created xsi:type="dcterms:W3CDTF">2015-11-02T23:45:00Z</dcterms:created>
  <dcterms:modified xsi:type="dcterms:W3CDTF">2015-11-05T21:54:00Z</dcterms:modified>
</cp:coreProperties>
</file>