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00" w:rsidRPr="00B31493" w:rsidRDefault="002F6700" w:rsidP="00663F34">
      <w:pPr>
        <w:autoSpaceDE w:val="0"/>
        <w:jc w:val="center"/>
        <w:rPr>
          <w:bCs/>
          <w:color w:val="000000"/>
          <w:sz w:val="28"/>
          <w:szCs w:val="28"/>
        </w:rPr>
      </w:pPr>
    </w:p>
    <w:p w:rsidR="002F6700" w:rsidRPr="00294712" w:rsidRDefault="002F6700" w:rsidP="00294712">
      <w:pPr>
        <w:ind w:firstLine="720"/>
        <w:jc w:val="center"/>
        <w:rPr>
          <w:sz w:val="28"/>
          <w:szCs w:val="28"/>
        </w:rPr>
      </w:pPr>
      <w:r w:rsidRPr="00294712">
        <w:rPr>
          <w:sz w:val="28"/>
          <w:szCs w:val="28"/>
        </w:rPr>
        <w:t>Информация из Заключения</w:t>
      </w:r>
    </w:p>
    <w:p w:rsidR="002F6700" w:rsidRPr="00294712" w:rsidRDefault="002F6700" w:rsidP="00294712">
      <w:pPr>
        <w:ind w:firstLine="720"/>
        <w:jc w:val="center"/>
        <w:rPr>
          <w:sz w:val="28"/>
          <w:szCs w:val="28"/>
        </w:rPr>
      </w:pPr>
      <w:r w:rsidRPr="00294712">
        <w:rPr>
          <w:sz w:val="28"/>
          <w:szCs w:val="28"/>
        </w:rPr>
        <w:t>на проект решения Совета депутатов городского поселения «Город Вяземский» Вяземского муниципального района Хабаровского края  «О внесении изменений в  решение Совета депутатов городского поселения «Город Вяземский»  от 10.12.2014  № 125 «О бюджете городского поселения «Город Вяземский» на 2015 год  и плановый период 2016 и  2017 годов» от 09.09.2015 № 02-02/1.</w:t>
      </w:r>
    </w:p>
    <w:p w:rsidR="002F6700" w:rsidRPr="00294712" w:rsidRDefault="002F6700" w:rsidP="00294712">
      <w:pPr>
        <w:ind w:firstLine="720"/>
        <w:rPr>
          <w:sz w:val="28"/>
          <w:szCs w:val="28"/>
        </w:rPr>
      </w:pPr>
    </w:p>
    <w:p w:rsidR="002F6700" w:rsidRPr="00294712" w:rsidRDefault="002F6700" w:rsidP="00294712">
      <w:pPr>
        <w:ind w:firstLine="720"/>
        <w:contextualSpacing/>
        <w:jc w:val="both"/>
        <w:rPr>
          <w:sz w:val="28"/>
          <w:szCs w:val="28"/>
        </w:rPr>
      </w:pPr>
      <w:r w:rsidRPr="00294712">
        <w:rPr>
          <w:sz w:val="28"/>
          <w:szCs w:val="28"/>
        </w:rPr>
        <w:t xml:space="preserve">В соответствии со статьей 22 </w:t>
      </w:r>
      <w:hyperlink r:id="rId7" w:history="1">
        <w:r w:rsidRPr="00294712">
          <w:rPr>
            <w:sz w:val="28"/>
            <w:szCs w:val="28"/>
          </w:rPr>
          <w:t>Положени</w:t>
        </w:r>
      </w:hyperlink>
      <w:r w:rsidRPr="00294712">
        <w:rPr>
          <w:sz w:val="28"/>
          <w:szCs w:val="28"/>
        </w:rPr>
        <w:t xml:space="preserve">я о бюджетном процессе в городском поселении «Город Вяземский» Вяземского муниципального района, утвержденного решением Совета депутатов городского поселения «Город Вяземский» Вяземского муниципального района Хабаровского края  от 04.10.2013г. № 9 Учреждением Контрольно-счетная палата городского поселения «Город Вяземский» Вяземского муниципального района Хабаровского края (далее - КСП) проведена экспертиза проекта решения Совета депутатов городского поселения «Город Вяземский» Вяземского муниципального района Хабаровского края «О внесении изменений в решение Совета депутатов городского поселения «Город Вяземский» от 10.12.2014 № 125» О бюджете городского поселения «Город Вяземский»  на 2015 год  и плановый период 2016 и  2017 годов» (далее - Проект решения). </w:t>
      </w:r>
    </w:p>
    <w:p w:rsidR="002F6700" w:rsidRPr="00294712" w:rsidRDefault="002F6700" w:rsidP="00294712">
      <w:pPr>
        <w:ind w:firstLine="720"/>
        <w:contextualSpacing/>
        <w:jc w:val="both"/>
        <w:rPr>
          <w:sz w:val="28"/>
          <w:szCs w:val="28"/>
        </w:rPr>
      </w:pPr>
      <w:r w:rsidRPr="00294712">
        <w:rPr>
          <w:sz w:val="28"/>
          <w:szCs w:val="28"/>
        </w:rPr>
        <w:t xml:space="preserve">Проект решения направлен председателем Совета депутатов городского поселения «Город Вяземский» Вяземского муниципального района Хабаровского края  и  поступил в  КСП  07 сентября  2015 года. </w:t>
      </w:r>
    </w:p>
    <w:p w:rsidR="002F6700" w:rsidRPr="00294712" w:rsidRDefault="002F6700" w:rsidP="00294712">
      <w:pPr>
        <w:ind w:firstLine="720"/>
        <w:contextualSpacing/>
        <w:jc w:val="both"/>
        <w:rPr>
          <w:sz w:val="28"/>
          <w:szCs w:val="28"/>
        </w:rPr>
      </w:pPr>
      <w:r w:rsidRPr="00294712">
        <w:rPr>
          <w:sz w:val="28"/>
          <w:szCs w:val="28"/>
        </w:rPr>
        <w:t>Представленный Проект решения предусматривает внесение</w:t>
      </w:r>
      <w:r w:rsidRPr="00294712">
        <w:rPr>
          <w:color w:val="FF0000"/>
          <w:sz w:val="28"/>
          <w:szCs w:val="28"/>
        </w:rPr>
        <w:t xml:space="preserve"> </w:t>
      </w:r>
      <w:r w:rsidRPr="00294712">
        <w:rPr>
          <w:sz w:val="28"/>
          <w:szCs w:val="28"/>
        </w:rPr>
        <w:t xml:space="preserve"> изменений в бюджет городского поселения «Город Вяземский» на 2015 год и плановый период 2016 и 2017 годов (далее – Бюджет  городского поселения), утвержденный  решением Совета депутатов  от  10.12.2014 № 125.</w:t>
      </w:r>
    </w:p>
    <w:p w:rsidR="002F6700" w:rsidRPr="00294712" w:rsidRDefault="002F6700" w:rsidP="00294712">
      <w:pPr>
        <w:pStyle w:val="ListParagraph"/>
        <w:numPr>
          <w:ilvl w:val="0"/>
          <w:numId w:val="10"/>
        </w:numPr>
        <w:ind w:left="0" w:firstLine="720"/>
        <w:jc w:val="both"/>
        <w:rPr>
          <w:b/>
          <w:sz w:val="28"/>
          <w:szCs w:val="28"/>
        </w:rPr>
      </w:pPr>
      <w:r w:rsidRPr="00294712">
        <w:rPr>
          <w:b/>
          <w:sz w:val="28"/>
          <w:szCs w:val="28"/>
        </w:rPr>
        <w:t xml:space="preserve">Изменение основных характеристик бюджета городского поселения </w:t>
      </w:r>
    </w:p>
    <w:p w:rsidR="002F6700" w:rsidRPr="00294712" w:rsidRDefault="002F6700" w:rsidP="00294712">
      <w:pPr>
        <w:ind w:firstLine="720"/>
        <w:jc w:val="both"/>
        <w:rPr>
          <w:sz w:val="28"/>
          <w:szCs w:val="28"/>
        </w:rPr>
      </w:pPr>
      <w:r w:rsidRPr="00294712">
        <w:rPr>
          <w:sz w:val="28"/>
          <w:szCs w:val="28"/>
        </w:rPr>
        <w:t xml:space="preserve">  Предлагается  изменить основные параметры  бюджета городского поселения, а также перераспределить  бюджетные ассигнования.</w:t>
      </w:r>
    </w:p>
    <w:p w:rsidR="002F6700" w:rsidRPr="00294712" w:rsidRDefault="002F6700" w:rsidP="00294712">
      <w:pPr>
        <w:ind w:firstLine="720"/>
        <w:jc w:val="both"/>
        <w:rPr>
          <w:b/>
          <w:sz w:val="28"/>
          <w:szCs w:val="28"/>
        </w:rPr>
      </w:pPr>
      <w:r w:rsidRPr="00294712">
        <w:rPr>
          <w:b/>
          <w:sz w:val="28"/>
          <w:szCs w:val="28"/>
        </w:rPr>
        <w:t xml:space="preserve">Предлагается:  </w:t>
      </w:r>
    </w:p>
    <w:p w:rsidR="002F6700" w:rsidRPr="00294712" w:rsidRDefault="002F6700" w:rsidP="00294712">
      <w:pPr>
        <w:pStyle w:val="ListParagraph"/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294712">
        <w:rPr>
          <w:b/>
          <w:sz w:val="28"/>
          <w:szCs w:val="28"/>
        </w:rPr>
        <w:t>Общий объем доходов:</w:t>
      </w:r>
    </w:p>
    <w:p w:rsidR="002F6700" w:rsidRPr="00294712" w:rsidRDefault="002F6700" w:rsidP="00294712">
      <w:pPr>
        <w:ind w:firstLine="720"/>
        <w:jc w:val="both"/>
        <w:rPr>
          <w:sz w:val="28"/>
          <w:szCs w:val="28"/>
        </w:rPr>
      </w:pPr>
      <w:r w:rsidRPr="00294712">
        <w:rPr>
          <w:sz w:val="28"/>
          <w:szCs w:val="28"/>
        </w:rPr>
        <w:t xml:space="preserve">-  2015 год  -   увеличить на  13 674,699 тыс. рублей (с 73595,719 тыс. рублей до 87 270,418 тыс. рублей);  </w:t>
      </w:r>
    </w:p>
    <w:p w:rsidR="002F6700" w:rsidRPr="00294712" w:rsidRDefault="002F6700" w:rsidP="00294712">
      <w:pPr>
        <w:ind w:firstLine="720"/>
        <w:jc w:val="both"/>
        <w:rPr>
          <w:sz w:val="28"/>
          <w:szCs w:val="28"/>
        </w:rPr>
      </w:pPr>
      <w:r w:rsidRPr="00294712">
        <w:rPr>
          <w:sz w:val="28"/>
          <w:szCs w:val="28"/>
        </w:rPr>
        <w:t xml:space="preserve">-  2016 год  -  не меняется (58 491,705 тыс. рублей); </w:t>
      </w:r>
    </w:p>
    <w:p w:rsidR="002F6700" w:rsidRPr="00294712" w:rsidRDefault="002F6700" w:rsidP="00294712">
      <w:pPr>
        <w:ind w:firstLine="720"/>
        <w:jc w:val="both"/>
        <w:rPr>
          <w:sz w:val="28"/>
          <w:szCs w:val="28"/>
        </w:rPr>
      </w:pPr>
      <w:r w:rsidRPr="00294712">
        <w:rPr>
          <w:sz w:val="28"/>
          <w:szCs w:val="28"/>
        </w:rPr>
        <w:t>-  2017 год  -  не меняется (59 623,916 тыс. рублей).</w:t>
      </w:r>
    </w:p>
    <w:p w:rsidR="002F6700" w:rsidRPr="00294712" w:rsidRDefault="002F6700" w:rsidP="00294712">
      <w:pPr>
        <w:pStyle w:val="ListParagraph"/>
        <w:numPr>
          <w:ilvl w:val="0"/>
          <w:numId w:val="7"/>
        </w:numPr>
        <w:ind w:left="0" w:firstLine="720"/>
        <w:jc w:val="both"/>
        <w:rPr>
          <w:b/>
          <w:sz w:val="28"/>
          <w:szCs w:val="28"/>
        </w:rPr>
      </w:pPr>
      <w:r w:rsidRPr="00294712">
        <w:rPr>
          <w:b/>
          <w:sz w:val="28"/>
          <w:szCs w:val="28"/>
        </w:rPr>
        <w:t>Общий объем расходов:</w:t>
      </w:r>
    </w:p>
    <w:p w:rsidR="002F6700" w:rsidRPr="00294712" w:rsidRDefault="002F6700" w:rsidP="00294712">
      <w:pPr>
        <w:ind w:firstLine="720"/>
        <w:jc w:val="both"/>
        <w:rPr>
          <w:sz w:val="28"/>
          <w:szCs w:val="28"/>
        </w:rPr>
      </w:pPr>
      <w:r w:rsidRPr="00294712">
        <w:rPr>
          <w:sz w:val="28"/>
          <w:szCs w:val="28"/>
        </w:rPr>
        <w:t>-  2015   год  -   увеличить на  13 674,699 тыс. рублей  (с 79 440,540 тыс. рублей до 93 115,239 тыс. рублей);</w:t>
      </w:r>
    </w:p>
    <w:p w:rsidR="002F6700" w:rsidRPr="00294712" w:rsidRDefault="002F6700" w:rsidP="00294712">
      <w:pPr>
        <w:ind w:firstLine="720"/>
        <w:jc w:val="both"/>
        <w:rPr>
          <w:sz w:val="28"/>
          <w:szCs w:val="28"/>
        </w:rPr>
      </w:pPr>
      <w:r w:rsidRPr="00294712">
        <w:rPr>
          <w:sz w:val="28"/>
          <w:szCs w:val="28"/>
        </w:rPr>
        <w:t>-  2016 год  - не меняется (60 933,705 тыс. рублей);</w:t>
      </w:r>
    </w:p>
    <w:p w:rsidR="002F6700" w:rsidRPr="00294712" w:rsidRDefault="002F6700" w:rsidP="00294712">
      <w:pPr>
        <w:ind w:firstLine="720"/>
        <w:jc w:val="both"/>
        <w:rPr>
          <w:sz w:val="28"/>
          <w:szCs w:val="28"/>
        </w:rPr>
      </w:pPr>
      <w:r w:rsidRPr="00294712">
        <w:rPr>
          <w:sz w:val="28"/>
          <w:szCs w:val="28"/>
        </w:rPr>
        <w:t>-  2017 год  - не меняется (62 117,468 тыс. рублей).</w:t>
      </w:r>
    </w:p>
    <w:p w:rsidR="002F6700" w:rsidRPr="00294712" w:rsidRDefault="002F6700" w:rsidP="00294712">
      <w:pPr>
        <w:pStyle w:val="ListParagraph"/>
        <w:numPr>
          <w:ilvl w:val="0"/>
          <w:numId w:val="7"/>
        </w:numPr>
        <w:ind w:left="0" w:firstLine="720"/>
        <w:jc w:val="both"/>
        <w:rPr>
          <w:b/>
          <w:sz w:val="28"/>
          <w:szCs w:val="28"/>
        </w:rPr>
      </w:pPr>
      <w:r w:rsidRPr="00294712">
        <w:rPr>
          <w:b/>
          <w:sz w:val="28"/>
          <w:szCs w:val="28"/>
        </w:rPr>
        <w:t>Прогнозируемый  дефицит:</w:t>
      </w:r>
    </w:p>
    <w:p w:rsidR="002F6700" w:rsidRPr="00294712" w:rsidRDefault="002F6700" w:rsidP="00294712">
      <w:pPr>
        <w:ind w:firstLine="720"/>
        <w:jc w:val="both"/>
        <w:rPr>
          <w:sz w:val="28"/>
          <w:szCs w:val="28"/>
        </w:rPr>
      </w:pPr>
      <w:r w:rsidRPr="00294712">
        <w:rPr>
          <w:sz w:val="28"/>
          <w:szCs w:val="28"/>
        </w:rPr>
        <w:t xml:space="preserve">-  2015 год  - не меняется (5 844,821 тыс.руб.) и составит 10 % от общего годового объема доходов без учета объема безвозмездных поступлений. </w:t>
      </w:r>
    </w:p>
    <w:p w:rsidR="002F6700" w:rsidRPr="00294712" w:rsidRDefault="002F6700" w:rsidP="00294712">
      <w:pPr>
        <w:ind w:firstLine="720"/>
        <w:jc w:val="both"/>
        <w:rPr>
          <w:sz w:val="28"/>
          <w:szCs w:val="28"/>
        </w:rPr>
      </w:pPr>
      <w:r w:rsidRPr="00294712">
        <w:rPr>
          <w:sz w:val="28"/>
          <w:szCs w:val="28"/>
        </w:rPr>
        <w:t>-  на 2016 год – не меняется  (2 442,000 тыс.руб.).</w:t>
      </w:r>
    </w:p>
    <w:p w:rsidR="002F6700" w:rsidRPr="00294712" w:rsidRDefault="002F6700" w:rsidP="00294712">
      <w:pPr>
        <w:ind w:firstLine="720"/>
        <w:jc w:val="both"/>
        <w:rPr>
          <w:sz w:val="28"/>
          <w:szCs w:val="28"/>
        </w:rPr>
      </w:pPr>
      <w:r w:rsidRPr="00294712">
        <w:rPr>
          <w:sz w:val="28"/>
          <w:szCs w:val="28"/>
        </w:rPr>
        <w:t>-  на 2017 год – не меняется  (2 493,552 тыс.руб.)</w:t>
      </w:r>
    </w:p>
    <w:p w:rsidR="002F6700" w:rsidRPr="00294712" w:rsidRDefault="002F6700" w:rsidP="00294712">
      <w:pPr>
        <w:pStyle w:val="ListParagraph"/>
        <w:numPr>
          <w:ilvl w:val="1"/>
          <w:numId w:val="6"/>
        </w:numPr>
        <w:ind w:left="0" w:firstLine="720"/>
        <w:jc w:val="both"/>
        <w:rPr>
          <w:sz w:val="28"/>
          <w:szCs w:val="28"/>
        </w:rPr>
      </w:pPr>
      <w:r w:rsidRPr="00294712">
        <w:rPr>
          <w:b/>
          <w:sz w:val="28"/>
          <w:szCs w:val="28"/>
        </w:rPr>
        <w:t xml:space="preserve">.  Доходная часть бюджета городского поселения </w:t>
      </w:r>
    </w:p>
    <w:p w:rsidR="002F6700" w:rsidRPr="00294712" w:rsidRDefault="002F6700" w:rsidP="00294712">
      <w:pPr>
        <w:ind w:firstLine="720"/>
        <w:jc w:val="both"/>
        <w:rPr>
          <w:sz w:val="28"/>
          <w:szCs w:val="28"/>
        </w:rPr>
      </w:pPr>
      <w:r w:rsidRPr="00294712">
        <w:rPr>
          <w:sz w:val="28"/>
          <w:szCs w:val="28"/>
        </w:rPr>
        <w:t>В соответствии с данными Проекта, а также Пояснительной записки, предоставленной  одновременно с Проектом, общий объем доходов бюджета городского поселения составит 87270,418 тыс.руб.</w:t>
      </w:r>
    </w:p>
    <w:p w:rsidR="002F6700" w:rsidRPr="00294712" w:rsidRDefault="002F6700" w:rsidP="00294712">
      <w:pPr>
        <w:ind w:firstLine="720"/>
        <w:jc w:val="both"/>
        <w:rPr>
          <w:sz w:val="28"/>
          <w:szCs w:val="28"/>
        </w:rPr>
      </w:pPr>
      <w:r w:rsidRPr="00294712">
        <w:rPr>
          <w:sz w:val="28"/>
          <w:szCs w:val="28"/>
        </w:rPr>
        <w:t xml:space="preserve">В соответствии с данными предлагаемых изменений по видам доходов бюджета, указанными в этой же пояснительной записке, общий объем доходов бюджета городского поселения  должен быть увеличен на  13 674,699  тыс. рублей, в том числе налоговые и неналоговые доходы увеличиваются  на 1574,960 тыс.руб. безвозмездные поступления на 12 099,73915 тыс.руб. </w:t>
      </w:r>
    </w:p>
    <w:p w:rsidR="002F6700" w:rsidRPr="00294712" w:rsidRDefault="002F6700" w:rsidP="00294712">
      <w:pPr>
        <w:ind w:firstLine="720"/>
        <w:jc w:val="both"/>
        <w:rPr>
          <w:b/>
          <w:sz w:val="28"/>
          <w:szCs w:val="28"/>
        </w:rPr>
      </w:pPr>
      <w:r w:rsidRPr="00294712">
        <w:rPr>
          <w:b/>
          <w:sz w:val="28"/>
          <w:szCs w:val="28"/>
        </w:rPr>
        <w:t>Расшифровка изменений доходной части бюджета городского бюджета</w:t>
      </w:r>
    </w:p>
    <w:p w:rsidR="002F6700" w:rsidRPr="0002580A" w:rsidRDefault="002F6700" w:rsidP="00F965EB">
      <w:pPr>
        <w:ind w:firstLine="360"/>
        <w:jc w:val="right"/>
      </w:pPr>
      <w:r w:rsidRPr="00F965EB">
        <w:rPr>
          <w:sz w:val="26"/>
          <w:szCs w:val="26"/>
        </w:rPr>
        <w:t>тыс. рублей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95"/>
        <w:gridCol w:w="1580"/>
        <w:gridCol w:w="1822"/>
        <w:gridCol w:w="1701"/>
      </w:tblGrid>
      <w:tr w:rsidR="002F6700" w:rsidRPr="005B44AD" w:rsidTr="007940B1">
        <w:trPr>
          <w:trHeight w:val="998"/>
        </w:trPr>
        <w:tc>
          <w:tcPr>
            <w:tcW w:w="4395" w:type="dxa"/>
          </w:tcPr>
          <w:p w:rsidR="002F6700" w:rsidRPr="007940B1" w:rsidRDefault="002F6700" w:rsidP="007940B1">
            <w:pPr>
              <w:jc w:val="center"/>
              <w:rPr>
                <w:b/>
              </w:rPr>
            </w:pPr>
          </w:p>
          <w:p w:rsidR="002F6700" w:rsidRPr="007940B1" w:rsidRDefault="002F6700" w:rsidP="007940B1">
            <w:pPr>
              <w:jc w:val="center"/>
              <w:rPr>
                <w:b/>
              </w:rPr>
            </w:pPr>
            <w:r w:rsidRPr="007940B1">
              <w:rPr>
                <w:b/>
              </w:rPr>
              <w:t>Виды доходов бюджета города</w:t>
            </w: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F6700" w:rsidRPr="007940B1" w:rsidRDefault="002F6700" w:rsidP="007940B1">
            <w:pPr>
              <w:jc w:val="center"/>
              <w:rPr>
                <w:b/>
              </w:rPr>
            </w:pPr>
            <w:r w:rsidRPr="007940B1">
              <w:rPr>
                <w:b/>
              </w:rPr>
              <w:t>Утверждено в бюджете на 2015 (в ред. изм. от 29.04.2015</w:t>
            </w: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2F6700" w:rsidRPr="007940B1" w:rsidRDefault="002F6700" w:rsidP="007940B1">
            <w:pPr>
              <w:jc w:val="center"/>
              <w:rPr>
                <w:b/>
              </w:rPr>
            </w:pPr>
            <w:r w:rsidRPr="007940B1">
              <w:rPr>
                <w:b/>
              </w:rPr>
              <w:t>Предлагаемые изменения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F6700" w:rsidRPr="007940B1" w:rsidRDefault="002F6700" w:rsidP="00B8473C">
            <w:pPr>
              <w:rPr>
                <w:b/>
              </w:rPr>
            </w:pPr>
            <w:r w:rsidRPr="007940B1">
              <w:rPr>
                <w:b/>
              </w:rPr>
              <w:t xml:space="preserve"> Бюджет с учетом уточнений </w:t>
            </w:r>
          </w:p>
        </w:tc>
      </w:tr>
      <w:tr w:rsidR="002F6700" w:rsidRPr="005B44AD" w:rsidTr="007940B1">
        <w:trPr>
          <w:trHeight w:val="238"/>
        </w:trPr>
        <w:tc>
          <w:tcPr>
            <w:tcW w:w="4395" w:type="dxa"/>
          </w:tcPr>
          <w:p w:rsidR="002F6700" w:rsidRPr="007940B1" w:rsidRDefault="002F6700" w:rsidP="007940B1">
            <w:pPr>
              <w:autoSpaceDE w:val="0"/>
              <w:autoSpaceDN w:val="0"/>
              <w:adjustRightInd w:val="0"/>
              <w:spacing w:line="240" w:lineRule="exact"/>
              <w:rPr>
                <w:b/>
              </w:rPr>
            </w:pPr>
            <w:r w:rsidRPr="007940B1">
              <w:rPr>
                <w:b/>
              </w:rPr>
              <w:t>Налоговые доходы</w:t>
            </w:r>
          </w:p>
          <w:p w:rsidR="002F6700" w:rsidRPr="007940B1" w:rsidRDefault="002F6700" w:rsidP="007940B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80" w:type="dxa"/>
          </w:tcPr>
          <w:p w:rsidR="002F6700" w:rsidRPr="007940B1" w:rsidRDefault="002F6700" w:rsidP="007940B1">
            <w:pPr>
              <w:spacing w:line="240" w:lineRule="exact"/>
              <w:jc w:val="right"/>
              <w:rPr>
                <w:b/>
                <w:i/>
              </w:rPr>
            </w:pPr>
            <w:r w:rsidRPr="007940B1">
              <w:rPr>
                <w:b/>
                <w:i/>
              </w:rPr>
              <w:t>37957,480</w:t>
            </w:r>
          </w:p>
          <w:p w:rsidR="002F6700" w:rsidRPr="007940B1" w:rsidRDefault="002F6700" w:rsidP="007940B1">
            <w:pPr>
              <w:jc w:val="right"/>
              <w:rPr>
                <w:b/>
              </w:rPr>
            </w:pPr>
          </w:p>
        </w:tc>
        <w:tc>
          <w:tcPr>
            <w:tcW w:w="1822" w:type="dxa"/>
          </w:tcPr>
          <w:p w:rsidR="002F6700" w:rsidRPr="007940B1" w:rsidRDefault="002F6700" w:rsidP="007940B1">
            <w:pPr>
              <w:jc w:val="right"/>
              <w:rPr>
                <w:b/>
                <w:i/>
                <w:color w:val="002060"/>
              </w:rPr>
            </w:pPr>
            <w:r w:rsidRPr="007940B1">
              <w:rPr>
                <w:b/>
                <w:i/>
                <w:color w:val="002060"/>
              </w:rPr>
              <w:t>+  119,300</w:t>
            </w:r>
          </w:p>
        </w:tc>
        <w:tc>
          <w:tcPr>
            <w:tcW w:w="1701" w:type="dxa"/>
          </w:tcPr>
          <w:p w:rsidR="002F6700" w:rsidRPr="007940B1" w:rsidRDefault="002F6700" w:rsidP="007940B1">
            <w:pPr>
              <w:jc w:val="right"/>
              <w:rPr>
                <w:b/>
              </w:rPr>
            </w:pPr>
            <w:r w:rsidRPr="007940B1">
              <w:rPr>
                <w:b/>
              </w:rPr>
              <w:t>38076,780</w:t>
            </w:r>
          </w:p>
        </w:tc>
      </w:tr>
      <w:tr w:rsidR="002F6700" w:rsidRPr="005B44AD" w:rsidTr="007940B1">
        <w:tc>
          <w:tcPr>
            <w:tcW w:w="4395" w:type="dxa"/>
          </w:tcPr>
          <w:p w:rsidR="002F6700" w:rsidRPr="007940B1" w:rsidRDefault="002F6700" w:rsidP="007940B1">
            <w:pPr>
              <w:autoSpaceDE w:val="0"/>
              <w:autoSpaceDN w:val="0"/>
              <w:adjustRightInd w:val="0"/>
              <w:rPr>
                <w:b/>
              </w:rPr>
            </w:pPr>
            <w:r w:rsidRPr="007940B1">
              <w:rPr>
                <w:b/>
              </w:rPr>
              <w:t>Неналоговые доходы</w:t>
            </w:r>
          </w:p>
          <w:p w:rsidR="002F6700" w:rsidRPr="007940B1" w:rsidRDefault="002F6700" w:rsidP="007940B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80" w:type="dxa"/>
          </w:tcPr>
          <w:p w:rsidR="002F6700" w:rsidRPr="007940B1" w:rsidRDefault="002F6700" w:rsidP="007940B1">
            <w:pPr>
              <w:jc w:val="right"/>
              <w:rPr>
                <w:b/>
              </w:rPr>
            </w:pPr>
            <w:r w:rsidRPr="007940B1">
              <w:rPr>
                <w:b/>
              </w:rPr>
              <w:t>17826,961</w:t>
            </w:r>
          </w:p>
        </w:tc>
        <w:tc>
          <w:tcPr>
            <w:tcW w:w="1822" w:type="dxa"/>
          </w:tcPr>
          <w:p w:rsidR="002F6700" w:rsidRPr="007940B1" w:rsidRDefault="002F6700" w:rsidP="007940B1">
            <w:pPr>
              <w:jc w:val="right"/>
              <w:rPr>
                <w:b/>
                <w:i/>
                <w:color w:val="002060"/>
              </w:rPr>
            </w:pPr>
            <w:r w:rsidRPr="007940B1">
              <w:rPr>
                <w:b/>
                <w:i/>
                <w:color w:val="002060"/>
              </w:rPr>
              <w:t>+ 1455,660</w:t>
            </w:r>
          </w:p>
        </w:tc>
        <w:tc>
          <w:tcPr>
            <w:tcW w:w="1701" w:type="dxa"/>
          </w:tcPr>
          <w:p w:rsidR="002F6700" w:rsidRPr="007940B1" w:rsidRDefault="002F6700" w:rsidP="007940B1">
            <w:pPr>
              <w:jc w:val="right"/>
              <w:rPr>
                <w:b/>
              </w:rPr>
            </w:pPr>
            <w:r w:rsidRPr="007940B1">
              <w:rPr>
                <w:b/>
              </w:rPr>
              <w:t>19282,621</w:t>
            </w:r>
          </w:p>
        </w:tc>
      </w:tr>
      <w:tr w:rsidR="002F6700" w:rsidRPr="005B44AD" w:rsidTr="007940B1">
        <w:trPr>
          <w:trHeight w:val="549"/>
        </w:trPr>
        <w:tc>
          <w:tcPr>
            <w:tcW w:w="4395" w:type="dxa"/>
          </w:tcPr>
          <w:p w:rsidR="002F6700" w:rsidRPr="007940B1" w:rsidRDefault="002F6700" w:rsidP="007940B1">
            <w:pPr>
              <w:autoSpaceDE w:val="0"/>
              <w:autoSpaceDN w:val="0"/>
              <w:adjustRightInd w:val="0"/>
              <w:spacing w:line="240" w:lineRule="exact"/>
              <w:rPr>
                <w:b/>
              </w:rPr>
            </w:pPr>
            <w:r w:rsidRPr="007940B1">
              <w:rPr>
                <w:b/>
              </w:rPr>
              <w:t xml:space="preserve">Безвозмездные поступления, в том числе межбюджетные трансферты </w:t>
            </w:r>
          </w:p>
        </w:tc>
        <w:tc>
          <w:tcPr>
            <w:tcW w:w="1580" w:type="dxa"/>
          </w:tcPr>
          <w:p w:rsidR="002F6700" w:rsidRPr="007940B1" w:rsidRDefault="002F6700" w:rsidP="007940B1">
            <w:pPr>
              <w:spacing w:line="240" w:lineRule="exact"/>
              <w:jc w:val="right"/>
              <w:rPr>
                <w:b/>
              </w:rPr>
            </w:pPr>
            <w:r w:rsidRPr="007940B1">
              <w:rPr>
                <w:b/>
              </w:rPr>
              <w:t>17811,278</w:t>
            </w:r>
          </w:p>
        </w:tc>
        <w:tc>
          <w:tcPr>
            <w:tcW w:w="1822" w:type="dxa"/>
          </w:tcPr>
          <w:p w:rsidR="002F6700" w:rsidRPr="007940B1" w:rsidRDefault="002F6700" w:rsidP="007940B1">
            <w:pPr>
              <w:spacing w:line="240" w:lineRule="exact"/>
              <w:jc w:val="right"/>
              <w:rPr>
                <w:b/>
                <w:i/>
                <w:color w:val="002060"/>
              </w:rPr>
            </w:pPr>
            <w:r w:rsidRPr="007940B1">
              <w:rPr>
                <w:b/>
                <w:i/>
                <w:color w:val="002060"/>
              </w:rPr>
              <w:t>+  12099,739</w:t>
            </w:r>
          </w:p>
        </w:tc>
        <w:tc>
          <w:tcPr>
            <w:tcW w:w="1701" w:type="dxa"/>
          </w:tcPr>
          <w:p w:rsidR="002F6700" w:rsidRPr="007940B1" w:rsidRDefault="002F6700" w:rsidP="007940B1">
            <w:pPr>
              <w:spacing w:line="240" w:lineRule="exact"/>
              <w:jc w:val="right"/>
              <w:rPr>
                <w:b/>
              </w:rPr>
            </w:pPr>
            <w:r w:rsidRPr="007940B1">
              <w:rPr>
                <w:b/>
              </w:rPr>
              <w:t>29911,017</w:t>
            </w:r>
          </w:p>
        </w:tc>
      </w:tr>
      <w:tr w:rsidR="002F6700" w:rsidRPr="005B44AD" w:rsidTr="007940B1">
        <w:tc>
          <w:tcPr>
            <w:tcW w:w="4395" w:type="dxa"/>
            <w:vAlign w:val="center"/>
          </w:tcPr>
          <w:p w:rsidR="002F6700" w:rsidRPr="007940B1" w:rsidRDefault="002F6700" w:rsidP="007940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7940B1">
              <w:rPr>
                <w:b/>
              </w:rPr>
              <w:t>ИТОГО  доходы бюджета</w:t>
            </w:r>
          </w:p>
          <w:p w:rsidR="002F6700" w:rsidRPr="007940B1" w:rsidRDefault="002F6700" w:rsidP="007940B1">
            <w:pPr>
              <w:autoSpaceDE w:val="0"/>
              <w:autoSpaceDN w:val="0"/>
              <w:adjustRightInd w:val="0"/>
              <w:spacing w:line="240" w:lineRule="exact"/>
              <w:rPr>
                <w:b/>
                <w:color w:val="002060"/>
              </w:rPr>
            </w:pPr>
          </w:p>
        </w:tc>
        <w:tc>
          <w:tcPr>
            <w:tcW w:w="1580" w:type="dxa"/>
          </w:tcPr>
          <w:p w:rsidR="002F6700" w:rsidRPr="007940B1" w:rsidRDefault="002F6700" w:rsidP="007940B1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7940B1">
              <w:rPr>
                <w:b/>
              </w:rPr>
              <w:t>73595,719</w:t>
            </w:r>
          </w:p>
        </w:tc>
        <w:tc>
          <w:tcPr>
            <w:tcW w:w="1822" w:type="dxa"/>
          </w:tcPr>
          <w:p w:rsidR="002F6700" w:rsidRPr="007940B1" w:rsidRDefault="002F6700" w:rsidP="007940B1">
            <w:pPr>
              <w:autoSpaceDE w:val="0"/>
              <w:autoSpaceDN w:val="0"/>
              <w:adjustRightInd w:val="0"/>
              <w:jc w:val="right"/>
              <w:rPr>
                <w:b/>
                <w:i/>
                <w:color w:val="002060"/>
              </w:rPr>
            </w:pPr>
            <w:r w:rsidRPr="007940B1">
              <w:rPr>
                <w:b/>
                <w:i/>
                <w:color w:val="002060"/>
              </w:rPr>
              <w:t>+ 13674,699</w:t>
            </w:r>
          </w:p>
        </w:tc>
        <w:tc>
          <w:tcPr>
            <w:tcW w:w="1701" w:type="dxa"/>
          </w:tcPr>
          <w:p w:rsidR="002F6700" w:rsidRPr="007940B1" w:rsidRDefault="002F6700" w:rsidP="007940B1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7940B1">
              <w:rPr>
                <w:b/>
              </w:rPr>
              <w:t>87270,418</w:t>
            </w:r>
          </w:p>
        </w:tc>
      </w:tr>
    </w:tbl>
    <w:p w:rsidR="002F6700" w:rsidRDefault="002F6700" w:rsidP="00F965EB">
      <w:pPr>
        <w:ind w:firstLine="708"/>
        <w:jc w:val="both"/>
        <w:rPr>
          <w:sz w:val="28"/>
          <w:szCs w:val="28"/>
        </w:rPr>
      </w:pPr>
    </w:p>
    <w:p w:rsidR="002F6700" w:rsidRPr="00294712" w:rsidRDefault="002F6700" w:rsidP="00294712">
      <w:pPr>
        <w:pStyle w:val="ListParagraph"/>
        <w:numPr>
          <w:ilvl w:val="1"/>
          <w:numId w:val="6"/>
        </w:numPr>
        <w:ind w:left="0" w:firstLine="720"/>
        <w:jc w:val="both"/>
        <w:rPr>
          <w:b/>
          <w:sz w:val="28"/>
          <w:szCs w:val="28"/>
        </w:rPr>
      </w:pPr>
      <w:r w:rsidRPr="00294712">
        <w:rPr>
          <w:b/>
          <w:sz w:val="28"/>
          <w:szCs w:val="28"/>
        </w:rPr>
        <w:t xml:space="preserve">  Расходная   часть бюджета городского поселения  </w:t>
      </w:r>
    </w:p>
    <w:p w:rsidR="002F6700" w:rsidRPr="00294712" w:rsidRDefault="002F6700" w:rsidP="00294712">
      <w:pPr>
        <w:ind w:firstLine="720"/>
        <w:jc w:val="both"/>
        <w:rPr>
          <w:sz w:val="28"/>
          <w:szCs w:val="28"/>
        </w:rPr>
      </w:pPr>
      <w:r w:rsidRPr="00294712">
        <w:rPr>
          <w:sz w:val="28"/>
          <w:szCs w:val="28"/>
        </w:rPr>
        <w:t>В соответствии с данными Проекта предлагается  увеличить общий объем  расходов бюджета городского поселения на   13 674,699 тыс. рублей.</w:t>
      </w:r>
    </w:p>
    <w:p w:rsidR="002F6700" w:rsidRPr="00294712" w:rsidRDefault="002F6700" w:rsidP="00294712">
      <w:pPr>
        <w:ind w:firstLine="720"/>
        <w:jc w:val="both"/>
        <w:rPr>
          <w:sz w:val="28"/>
          <w:szCs w:val="28"/>
        </w:rPr>
      </w:pPr>
      <w:r w:rsidRPr="00294712">
        <w:rPr>
          <w:sz w:val="28"/>
          <w:szCs w:val="28"/>
        </w:rPr>
        <w:t>в том числе:</w:t>
      </w:r>
    </w:p>
    <w:p w:rsidR="002F6700" w:rsidRPr="00294712" w:rsidRDefault="002F6700" w:rsidP="00294712">
      <w:pPr>
        <w:pStyle w:val="ListParagraph"/>
        <w:numPr>
          <w:ilvl w:val="0"/>
          <w:numId w:val="9"/>
        </w:numPr>
        <w:ind w:left="0" w:firstLine="720"/>
        <w:jc w:val="both"/>
        <w:rPr>
          <w:sz w:val="28"/>
          <w:szCs w:val="28"/>
        </w:rPr>
      </w:pPr>
      <w:r w:rsidRPr="00294712">
        <w:rPr>
          <w:sz w:val="28"/>
          <w:szCs w:val="28"/>
        </w:rPr>
        <w:t xml:space="preserve"> в размере 1 574,60 тыс.руб. за счет собственных  доходов бюджета (налоговых и неналоговых);</w:t>
      </w:r>
    </w:p>
    <w:p w:rsidR="002F6700" w:rsidRPr="00294712" w:rsidRDefault="002F6700" w:rsidP="00294712">
      <w:pPr>
        <w:pStyle w:val="ListParagraph"/>
        <w:numPr>
          <w:ilvl w:val="0"/>
          <w:numId w:val="9"/>
        </w:numPr>
        <w:ind w:left="0" w:firstLine="720"/>
        <w:jc w:val="both"/>
        <w:rPr>
          <w:sz w:val="28"/>
          <w:szCs w:val="28"/>
        </w:rPr>
      </w:pPr>
      <w:r w:rsidRPr="00294712">
        <w:rPr>
          <w:sz w:val="28"/>
          <w:szCs w:val="28"/>
        </w:rPr>
        <w:t>в  размере 12 099,739 тыс.руб. за счет  поступлений межбюджетных трансфертов.</w:t>
      </w:r>
    </w:p>
    <w:p w:rsidR="002F6700" w:rsidRPr="00294712" w:rsidRDefault="002F6700" w:rsidP="00294712">
      <w:pPr>
        <w:ind w:firstLine="720"/>
        <w:jc w:val="both"/>
        <w:rPr>
          <w:sz w:val="28"/>
          <w:szCs w:val="28"/>
        </w:rPr>
      </w:pPr>
      <w:r w:rsidRPr="00294712">
        <w:rPr>
          <w:sz w:val="28"/>
          <w:szCs w:val="28"/>
        </w:rPr>
        <w:t>Изменения коснулись перераспределения между разделами и подразделами структуры бюджета.</w:t>
      </w:r>
    </w:p>
    <w:p w:rsidR="002F6700" w:rsidRPr="00294712" w:rsidRDefault="002F6700" w:rsidP="00294712">
      <w:pPr>
        <w:ind w:firstLine="720"/>
        <w:jc w:val="both"/>
        <w:rPr>
          <w:sz w:val="28"/>
          <w:szCs w:val="28"/>
        </w:rPr>
      </w:pPr>
      <w:r w:rsidRPr="00294712">
        <w:rPr>
          <w:sz w:val="28"/>
          <w:szCs w:val="28"/>
        </w:rPr>
        <w:t>В связи с предлагаемыми изменениями значительно изменится структура расходов бюджета городского поселения по разделам расходов бюджетной классификации:</w:t>
      </w:r>
    </w:p>
    <w:p w:rsidR="002F6700" w:rsidRPr="00294712" w:rsidRDefault="002F6700" w:rsidP="00294712">
      <w:pPr>
        <w:ind w:firstLine="720"/>
        <w:jc w:val="both"/>
        <w:rPr>
          <w:sz w:val="28"/>
          <w:szCs w:val="28"/>
        </w:rPr>
      </w:pPr>
      <w:r w:rsidRPr="00294712">
        <w:rPr>
          <w:sz w:val="28"/>
          <w:szCs w:val="28"/>
        </w:rPr>
        <w:t>- снизится удельный вес расходов по разделам: «Общегосударственные вопросы», «Национальная оборона», «Национальная безопасность и правоохранительная деятельность», «Культура и кинематография»;</w:t>
      </w:r>
    </w:p>
    <w:p w:rsidR="002F6700" w:rsidRPr="00294712" w:rsidRDefault="002F6700" w:rsidP="00294712">
      <w:pPr>
        <w:ind w:firstLine="720"/>
        <w:jc w:val="both"/>
        <w:rPr>
          <w:sz w:val="28"/>
          <w:szCs w:val="28"/>
        </w:rPr>
      </w:pPr>
      <w:r w:rsidRPr="00294712">
        <w:rPr>
          <w:sz w:val="28"/>
          <w:szCs w:val="28"/>
        </w:rPr>
        <w:t>- увеличится удельный вес расходов по разделам: «Национальная экономика», «Жилищно-коммунальное хозяйство».</w:t>
      </w:r>
    </w:p>
    <w:p w:rsidR="002F6700" w:rsidRPr="00294712" w:rsidRDefault="002F6700" w:rsidP="00294712">
      <w:pPr>
        <w:ind w:firstLine="720"/>
        <w:jc w:val="both"/>
        <w:rPr>
          <w:sz w:val="28"/>
          <w:szCs w:val="28"/>
        </w:rPr>
      </w:pPr>
      <w:r w:rsidRPr="00294712">
        <w:rPr>
          <w:sz w:val="28"/>
          <w:szCs w:val="28"/>
        </w:rPr>
        <w:t>Изменения расходной части бюджета городского поселения отражены в  новой редакции  Приложений № 6,8  к  бюджету.</w:t>
      </w:r>
    </w:p>
    <w:p w:rsidR="002F6700" w:rsidRPr="00294712" w:rsidRDefault="002F6700" w:rsidP="00294712">
      <w:pPr>
        <w:pStyle w:val="ListParagraph"/>
        <w:ind w:left="0" w:firstLine="720"/>
        <w:jc w:val="both"/>
        <w:rPr>
          <w:snapToGrid w:val="0"/>
          <w:sz w:val="28"/>
          <w:szCs w:val="28"/>
        </w:rPr>
      </w:pPr>
      <w:r w:rsidRPr="00294712">
        <w:rPr>
          <w:sz w:val="28"/>
          <w:szCs w:val="28"/>
        </w:rPr>
        <w:t xml:space="preserve">В приложении № 8 к проекту решения в нарушении Приказа Минфина России от 01.07.2013 № 65н «Об утверждении Указаний о порядке применения бюджетной классификации  Российской Федерации» </w:t>
      </w:r>
      <w:r w:rsidRPr="00294712">
        <w:rPr>
          <w:b/>
          <w:sz w:val="28"/>
          <w:szCs w:val="28"/>
        </w:rPr>
        <w:t>неверно указано наименование подраздела «0309»</w:t>
      </w:r>
      <w:r w:rsidRPr="00294712">
        <w:rPr>
          <w:b/>
          <w:i/>
          <w:sz w:val="28"/>
          <w:szCs w:val="28"/>
        </w:rPr>
        <w:t>.</w:t>
      </w:r>
      <w:r w:rsidRPr="00294712">
        <w:rPr>
          <w:i/>
          <w:sz w:val="28"/>
          <w:szCs w:val="28"/>
        </w:rPr>
        <w:t xml:space="preserve"> </w:t>
      </w:r>
      <w:r w:rsidRPr="00294712">
        <w:rPr>
          <w:b/>
          <w:sz w:val="28"/>
          <w:szCs w:val="28"/>
        </w:rPr>
        <w:t>Прописано</w:t>
      </w:r>
      <w:r w:rsidRPr="00294712">
        <w:rPr>
          <w:sz w:val="28"/>
          <w:szCs w:val="28"/>
        </w:rPr>
        <w:t xml:space="preserve"> «предупреждение и ликвидация последствий чрезвычайных ситуаций природного и техногенного характера, гражданская оборона», </w:t>
      </w:r>
      <w:r w:rsidRPr="00294712">
        <w:rPr>
          <w:b/>
          <w:sz w:val="28"/>
          <w:szCs w:val="28"/>
        </w:rPr>
        <w:t>необходимо указать</w:t>
      </w:r>
      <w:r w:rsidRPr="00294712">
        <w:rPr>
          <w:sz w:val="28"/>
          <w:szCs w:val="28"/>
        </w:rPr>
        <w:t xml:space="preserve"> «защита населения и территории от  чрезвычайных ситуаций природного и техногенного характера, гражданская оборона».</w:t>
      </w:r>
      <w:r w:rsidRPr="00294712">
        <w:rPr>
          <w:snapToGrid w:val="0"/>
          <w:sz w:val="28"/>
          <w:szCs w:val="28"/>
        </w:rPr>
        <w:t xml:space="preserve"> </w:t>
      </w:r>
    </w:p>
    <w:p w:rsidR="002F6700" w:rsidRPr="00294712" w:rsidRDefault="002F6700" w:rsidP="00294712">
      <w:pPr>
        <w:pStyle w:val="ListParagraph"/>
        <w:ind w:left="0" w:firstLine="720"/>
        <w:jc w:val="both"/>
        <w:rPr>
          <w:b/>
          <w:sz w:val="28"/>
          <w:szCs w:val="28"/>
        </w:rPr>
      </w:pPr>
      <w:r w:rsidRPr="00294712">
        <w:rPr>
          <w:sz w:val="28"/>
          <w:szCs w:val="28"/>
        </w:rPr>
        <w:t xml:space="preserve"> Кроме того, в пояснительной записке  по  разделу 08 «Культура и кинематография» </w:t>
      </w:r>
      <w:r w:rsidRPr="00294712">
        <w:rPr>
          <w:b/>
          <w:sz w:val="28"/>
          <w:szCs w:val="28"/>
        </w:rPr>
        <w:t>отмечено уменьшение расходов на 100,000</w:t>
      </w:r>
      <w:r w:rsidRPr="00294712">
        <w:rPr>
          <w:sz w:val="28"/>
          <w:szCs w:val="28"/>
        </w:rPr>
        <w:t xml:space="preserve"> тыс.руб., когда как  при анализе  бюджетных ассигнований с Решением о бюджете на 2015 год в редакции от 29.04.2015 № 166  </w:t>
      </w:r>
      <w:r w:rsidRPr="00294712">
        <w:rPr>
          <w:b/>
          <w:sz w:val="28"/>
          <w:szCs w:val="28"/>
        </w:rPr>
        <w:t xml:space="preserve">уменьшение составляет  150,000 тыс.руб. </w:t>
      </w:r>
    </w:p>
    <w:p w:rsidR="002F6700" w:rsidRPr="00294712" w:rsidRDefault="002F6700" w:rsidP="00294712">
      <w:pPr>
        <w:pStyle w:val="ListParagraph"/>
        <w:tabs>
          <w:tab w:val="left" w:pos="1134"/>
        </w:tabs>
        <w:ind w:left="0" w:right="-2" w:firstLine="720"/>
        <w:jc w:val="both"/>
        <w:rPr>
          <w:sz w:val="28"/>
          <w:szCs w:val="28"/>
        </w:rPr>
      </w:pPr>
      <w:r w:rsidRPr="00294712">
        <w:rPr>
          <w:sz w:val="28"/>
          <w:szCs w:val="28"/>
        </w:rPr>
        <w:t>Изменения в объемы бюджетных ассигнований муниципальных программ на 2015 год изложены в новой редакции – приложение № 10 к Проекту.</w:t>
      </w:r>
    </w:p>
    <w:p w:rsidR="002F6700" w:rsidRPr="00294712" w:rsidRDefault="002F6700" w:rsidP="00294712">
      <w:pPr>
        <w:tabs>
          <w:tab w:val="left" w:pos="1134"/>
        </w:tabs>
        <w:ind w:right="-2" w:firstLine="720"/>
        <w:jc w:val="both"/>
        <w:rPr>
          <w:sz w:val="28"/>
          <w:szCs w:val="28"/>
        </w:rPr>
      </w:pPr>
      <w:r w:rsidRPr="00294712">
        <w:rPr>
          <w:sz w:val="28"/>
          <w:szCs w:val="28"/>
        </w:rPr>
        <w:t>Объемы бюджетных ассигнований на муниципальные программы указаны в разрезе привлеченных и собственных средств.</w:t>
      </w:r>
    </w:p>
    <w:p w:rsidR="002F6700" w:rsidRPr="00294712" w:rsidRDefault="002F6700" w:rsidP="00294712">
      <w:pPr>
        <w:ind w:firstLine="720"/>
        <w:jc w:val="both"/>
        <w:rPr>
          <w:sz w:val="28"/>
          <w:szCs w:val="28"/>
        </w:rPr>
      </w:pPr>
      <w:r w:rsidRPr="00294712">
        <w:rPr>
          <w:sz w:val="28"/>
          <w:szCs w:val="28"/>
        </w:rPr>
        <w:t xml:space="preserve">С учетом предлагаемых изменений объем финансирования  программ: </w:t>
      </w:r>
    </w:p>
    <w:p w:rsidR="002F6700" w:rsidRPr="00294712" w:rsidRDefault="002F6700" w:rsidP="00294712">
      <w:pPr>
        <w:ind w:firstLine="720"/>
        <w:jc w:val="both"/>
        <w:rPr>
          <w:sz w:val="28"/>
          <w:szCs w:val="28"/>
        </w:rPr>
      </w:pPr>
      <w:r w:rsidRPr="00294712">
        <w:rPr>
          <w:sz w:val="28"/>
          <w:szCs w:val="28"/>
        </w:rPr>
        <w:t>-  на 2015 год -  увеличится на 12747,096 тыс. рублей (с 50367,908 тыс.руб. до 63115,004  тыс. рублей).</w:t>
      </w:r>
    </w:p>
    <w:p w:rsidR="002F6700" w:rsidRPr="00294712" w:rsidRDefault="002F6700" w:rsidP="00294712">
      <w:pPr>
        <w:ind w:firstLine="720"/>
        <w:jc w:val="both"/>
        <w:rPr>
          <w:sz w:val="28"/>
          <w:szCs w:val="28"/>
        </w:rPr>
      </w:pPr>
      <w:r w:rsidRPr="00294712">
        <w:rPr>
          <w:sz w:val="28"/>
          <w:szCs w:val="28"/>
        </w:rPr>
        <w:t>-    на 2016 год -  не меняется.</w:t>
      </w:r>
    </w:p>
    <w:p w:rsidR="002F6700" w:rsidRPr="00294712" w:rsidRDefault="002F6700" w:rsidP="00294712">
      <w:pPr>
        <w:ind w:firstLine="720"/>
        <w:jc w:val="both"/>
        <w:rPr>
          <w:sz w:val="28"/>
          <w:szCs w:val="28"/>
        </w:rPr>
      </w:pPr>
      <w:r w:rsidRPr="00294712">
        <w:rPr>
          <w:sz w:val="28"/>
          <w:szCs w:val="28"/>
        </w:rPr>
        <w:t>-    на 2017 год – не меняется.</w:t>
      </w:r>
    </w:p>
    <w:p w:rsidR="002F6700" w:rsidRPr="00294712" w:rsidRDefault="002F6700" w:rsidP="00294712">
      <w:pPr>
        <w:ind w:firstLine="720"/>
        <w:jc w:val="both"/>
        <w:rPr>
          <w:sz w:val="28"/>
          <w:szCs w:val="28"/>
        </w:rPr>
      </w:pPr>
      <w:r w:rsidRPr="00294712">
        <w:rPr>
          <w:sz w:val="28"/>
          <w:szCs w:val="28"/>
        </w:rPr>
        <w:t>Объемы  финансирования предлагается увеличить за счет :</w:t>
      </w:r>
    </w:p>
    <w:p w:rsidR="002F6700" w:rsidRPr="00294712" w:rsidRDefault="002F6700" w:rsidP="00294712">
      <w:pPr>
        <w:ind w:firstLine="720"/>
        <w:jc w:val="both"/>
        <w:rPr>
          <w:sz w:val="28"/>
          <w:szCs w:val="28"/>
        </w:rPr>
      </w:pPr>
      <w:r w:rsidRPr="00294712">
        <w:rPr>
          <w:sz w:val="28"/>
          <w:szCs w:val="28"/>
        </w:rPr>
        <w:t>- средств других бюджетов  в размере 22884,848 тыс.руб.,</w:t>
      </w:r>
    </w:p>
    <w:p w:rsidR="002F6700" w:rsidRPr="00294712" w:rsidRDefault="002F6700" w:rsidP="00294712">
      <w:pPr>
        <w:ind w:firstLine="720"/>
        <w:jc w:val="both"/>
        <w:rPr>
          <w:sz w:val="28"/>
          <w:szCs w:val="28"/>
        </w:rPr>
      </w:pPr>
      <w:r w:rsidRPr="00294712">
        <w:rPr>
          <w:sz w:val="28"/>
          <w:szCs w:val="28"/>
        </w:rPr>
        <w:t>- собственных средств в размере 40530,156 тыс.руб.</w:t>
      </w:r>
    </w:p>
    <w:p w:rsidR="002F6700" w:rsidRPr="00294712" w:rsidRDefault="002F6700" w:rsidP="00294712">
      <w:pPr>
        <w:ind w:firstLine="720"/>
        <w:jc w:val="both"/>
        <w:rPr>
          <w:sz w:val="28"/>
          <w:szCs w:val="28"/>
        </w:rPr>
      </w:pPr>
      <w:r w:rsidRPr="00294712">
        <w:rPr>
          <w:sz w:val="28"/>
          <w:szCs w:val="28"/>
        </w:rPr>
        <w:t xml:space="preserve">Следует отметить, что по графе 5 строка «всего» приложения 10 к Проекту решения сумма </w:t>
      </w:r>
      <w:r w:rsidRPr="00294712">
        <w:rPr>
          <w:b/>
          <w:sz w:val="28"/>
          <w:szCs w:val="28"/>
        </w:rPr>
        <w:t>указана  63115,004</w:t>
      </w:r>
      <w:r w:rsidRPr="00294712">
        <w:rPr>
          <w:sz w:val="28"/>
          <w:szCs w:val="28"/>
        </w:rPr>
        <w:t xml:space="preserve"> тыс.руб., фактически при сложении </w:t>
      </w:r>
      <w:r w:rsidRPr="00294712">
        <w:rPr>
          <w:b/>
          <w:sz w:val="28"/>
          <w:szCs w:val="28"/>
        </w:rPr>
        <w:t>сумма получается 63415,004</w:t>
      </w:r>
      <w:r w:rsidRPr="00294712">
        <w:rPr>
          <w:sz w:val="28"/>
          <w:szCs w:val="28"/>
        </w:rPr>
        <w:t xml:space="preserve"> тыс.руб.</w:t>
      </w:r>
    </w:p>
    <w:p w:rsidR="002F6700" w:rsidRPr="00294712" w:rsidRDefault="002F6700" w:rsidP="00294712">
      <w:pPr>
        <w:pStyle w:val="ListParagraph"/>
        <w:tabs>
          <w:tab w:val="left" w:pos="1134"/>
        </w:tabs>
        <w:ind w:left="0" w:right="-2" w:firstLine="720"/>
        <w:jc w:val="both"/>
        <w:rPr>
          <w:b/>
          <w:sz w:val="28"/>
          <w:szCs w:val="28"/>
        </w:rPr>
      </w:pPr>
      <w:r w:rsidRPr="00294712">
        <w:rPr>
          <w:sz w:val="28"/>
          <w:szCs w:val="28"/>
        </w:rPr>
        <w:t xml:space="preserve">Кроме того, при сверке согласованности бюджетных ассигнований  по муниципальным программам, отраженных в Приложении № 10 «Перечень муниципальных программ и объем бюджетных ассигнований, направляемых на их финансовое обеспечение в 2015 году» к Проекту и в Приложениях № 6, 8 к Проекту  «Ведомственная структура расходов бюджета городского поселения «Город Вяземский» на 2015 год»  </w:t>
      </w:r>
      <w:r w:rsidRPr="00294712">
        <w:rPr>
          <w:b/>
          <w:sz w:val="28"/>
          <w:szCs w:val="28"/>
        </w:rPr>
        <w:t>установлено следующее  расхождение:</w:t>
      </w:r>
    </w:p>
    <w:p w:rsidR="002F6700" w:rsidRPr="00294712" w:rsidRDefault="002F6700" w:rsidP="00294712">
      <w:pPr>
        <w:pStyle w:val="ListParagraph"/>
        <w:numPr>
          <w:ilvl w:val="0"/>
          <w:numId w:val="11"/>
        </w:numPr>
        <w:ind w:left="0" w:right="-2" w:firstLine="720"/>
        <w:jc w:val="both"/>
        <w:rPr>
          <w:sz w:val="28"/>
          <w:szCs w:val="28"/>
        </w:rPr>
      </w:pPr>
      <w:r w:rsidRPr="00294712">
        <w:rPr>
          <w:sz w:val="28"/>
          <w:szCs w:val="28"/>
        </w:rPr>
        <w:t xml:space="preserve">в приложениях 6,8 к Проекту объем бюджетных ассигнований по муниципальной программе «Благоустройство территории городского поселения «Город Вяземский» на  период 2014-2017 годов» установлен  </w:t>
      </w:r>
      <w:r w:rsidRPr="00294712">
        <w:rPr>
          <w:b/>
          <w:sz w:val="28"/>
          <w:szCs w:val="28"/>
        </w:rPr>
        <w:t>6528,600</w:t>
      </w:r>
      <w:r w:rsidRPr="00294712">
        <w:rPr>
          <w:sz w:val="28"/>
          <w:szCs w:val="28"/>
        </w:rPr>
        <w:t xml:space="preserve"> тыс.руб., что не соответствует объему бюджетных ассигнований  по вышеуказанной программе  в  приложении № 10 к  Проекту (</w:t>
      </w:r>
      <w:r w:rsidRPr="00294712">
        <w:rPr>
          <w:b/>
          <w:sz w:val="28"/>
          <w:szCs w:val="28"/>
        </w:rPr>
        <w:t>6528,000)</w:t>
      </w:r>
      <w:r w:rsidRPr="00294712">
        <w:rPr>
          <w:sz w:val="28"/>
          <w:szCs w:val="28"/>
        </w:rPr>
        <w:t xml:space="preserve"> тыс.руб.</w:t>
      </w:r>
    </w:p>
    <w:p w:rsidR="002F6700" w:rsidRPr="00294712" w:rsidRDefault="002F6700" w:rsidP="00294712">
      <w:pPr>
        <w:ind w:firstLine="720"/>
        <w:jc w:val="both"/>
        <w:rPr>
          <w:sz w:val="28"/>
          <w:szCs w:val="28"/>
        </w:rPr>
      </w:pPr>
      <w:bookmarkStart w:id="0" w:name="_MON_1426596461"/>
      <w:bookmarkStart w:id="1" w:name="_MON_1426596522"/>
      <w:bookmarkStart w:id="2" w:name="_MON_1426596566"/>
      <w:bookmarkStart w:id="3" w:name="_MON_1426596584"/>
      <w:bookmarkStart w:id="4" w:name="_MON_1426596627"/>
      <w:bookmarkStart w:id="5" w:name="_MON_1426596690"/>
      <w:bookmarkStart w:id="6" w:name="_MON_1426596743"/>
      <w:bookmarkStart w:id="7" w:name="_MON_1426596781"/>
      <w:bookmarkStart w:id="8" w:name="_MON_1426596807"/>
      <w:bookmarkStart w:id="9" w:name="_MON_1426596821"/>
      <w:bookmarkStart w:id="10" w:name="_MON_1426597262"/>
      <w:bookmarkStart w:id="11" w:name="_MON_1426601758"/>
      <w:bookmarkStart w:id="12" w:name="_MON_1426595324"/>
      <w:bookmarkStart w:id="13" w:name="_MON_1426659725"/>
      <w:bookmarkStart w:id="14" w:name="_MON_1426659742"/>
      <w:bookmarkStart w:id="15" w:name="_MON_1426659772"/>
      <w:bookmarkStart w:id="16" w:name="_MON_1426659847"/>
      <w:bookmarkStart w:id="17" w:name="_MON_1426659981"/>
      <w:bookmarkStart w:id="18" w:name="_MON_1426660073"/>
      <w:bookmarkStart w:id="19" w:name="_MON_1426660190"/>
      <w:bookmarkStart w:id="20" w:name="_MON_1426660258"/>
      <w:bookmarkStart w:id="21" w:name="_MON_1426660444"/>
      <w:bookmarkStart w:id="22" w:name="_MON_1426660710"/>
      <w:bookmarkStart w:id="23" w:name="_MON_1426660729"/>
      <w:bookmarkStart w:id="24" w:name="_MON_1426660822"/>
      <w:bookmarkStart w:id="25" w:name="_MON_1426660916"/>
      <w:bookmarkStart w:id="26" w:name="_MON_1426660952"/>
      <w:bookmarkStart w:id="27" w:name="_MON_1426660973"/>
      <w:bookmarkStart w:id="28" w:name="_MON_1426661013"/>
      <w:bookmarkStart w:id="29" w:name="_MON_1426661498"/>
      <w:bookmarkStart w:id="30" w:name="_MON_1426661574"/>
      <w:bookmarkStart w:id="31" w:name="_MON_1426661627"/>
      <w:bookmarkStart w:id="32" w:name="_MON_1426595379"/>
      <w:bookmarkStart w:id="33" w:name="_MON_1426922128"/>
      <w:bookmarkStart w:id="34" w:name="_MON_1426922165"/>
      <w:bookmarkStart w:id="35" w:name="_MON_1426922184"/>
      <w:bookmarkStart w:id="36" w:name="_MON_1426922199"/>
      <w:bookmarkStart w:id="37" w:name="_MON_1426922449"/>
      <w:bookmarkStart w:id="38" w:name="_MON_1426922516"/>
      <w:bookmarkStart w:id="39" w:name="_MON_1426922528"/>
      <w:bookmarkStart w:id="40" w:name="_MON_1426922563"/>
      <w:bookmarkStart w:id="41" w:name="_MON_1426922599"/>
      <w:bookmarkStart w:id="42" w:name="_MON_1426922636"/>
      <w:bookmarkStart w:id="43" w:name="_MON_1426922767"/>
      <w:bookmarkStart w:id="44" w:name="_MON_1426922843"/>
      <w:bookmarkStart w:id="45" w:name="_MON_1426923271"/>
      <w:bookmarkStart w:id="46" w:name="_MON_1426923295"/>
      <w:bookmarkStart w:id="47" w:name="_MON_1426923380"/>
      <w:bookmarkStart w:id="48" w:name="_MON_1426923404"/>
      <w:bookmarkStart w:id="49" w:name="_MON_1426923532"/>
      <w:bookmarkStart w:id="50" w:name="_MON_1426595473"/>
      <w:bookmarkStart w:id="51" w:name="_MON_1426595767"/>
      <w:bookmarkStart w:id="52" w:name="_MON_1426595826"/>
      <w:bookmarkStart w:id="53" w:name="_MON_1427102110"/>
      <w:bookmarkStart w:id="54" w:name="_MON_1427102180"/>
      <w:bookmarkStart w:id="55" w:name="_MON_1426595852"/>
      <w:bookmarkStart w:id="56" w:name="_MON_1426595904"/>
      <w:bookmarkStart w:id="57" w:name="_MON_1426595956"/>
      <w:bookmarkStart w:id="58" w:name="_MON_1437829164"/>
      <w:bookmarkStart w:id="59" w:name="_MON_1437829450"/>
      <w:bookmarkStart w:id="60" w:name="_MON_1437829517"/>
      <w:bookmarkStart w:id="61" w:name="_MON_1437829588"/>
      <w:bookmarkStart w:id="62" w:name="_MON_1437829729"/>
      <w:bookmarkStart w:id="63" w:name="_MON_1437829787"/>
      <w:bookmarkStart w:id="64" w:name="_MON_1426596004"/>
      <w:bookmarkStart w:id="65" w:name="_MON_1437888156"/>
      <w:bookmarkStart w:id="66" w:name="_MON_1437888253"/>
      <w:bookmarkStart w:id="67" w:name="_MON_1437888300"/>
      <w:bookmarkStart w:id="68" w:name="_MON_1437888317"/>
      <w:bookmarkStart w:id="69" w:name="_MON_1437891654"/>
      <w:bookmarkStart w:id="70" w:name="_MON_1437891815"/>
      <w:bookmarkStart w:id="71" w:name="_MON_1437892999"/>
      <w:bookmarkStart w:id="72" w:name="_MON_1437893063"/>
      <w:bookmarkStart w:id="73" w:name="_MON_1437893086"/>
      <w:bookmarkStart w:id="74" w:name="_MON_1437893114"/>
      <w:bookmarkStart w:id="75" w:name="_MON_1437893189"/>
      <w:bookmarkStart w:id="76" w:name="_MON_1437893210"/>
      <w:bookmarkStart w:id="77" w:name="_MON_1437893246"/>
      <w:bookmarkStart w:id="78" w:name="_MON_1437893307"/>
      <w:bookmarkStart w:id="79" w:name="_MON_1437893345"/>
      <w:bookmarkStart w:id="80" w:name="_MON_1437894072"/>
      <w:bookmarkStart w:id="81" w:name="_MON_1437894118"/>
      <w:bookmarkStart w:id="82" w:name="_MON_1426596059"/>
      <w:bookmarkStart w:id="83" w:name="_MON_1437974865"/>
      <w:bookmarkStart w:id="84" w:name="_MON_1437980240"/>
      <w:bookmarkStart w:id="85" w:name="_MON_1426596097"/>
      <w:bookmarkStart w:id="86" w:name="_MON_1438073032"/>
      <w:bookmarkStart w:id="87" w:name="_MON_1426596124"/>
      <w:bookmarkStart w:id="88" w:name="_MON_1426596175"/>
      <w:bookmarkStart w:id="89" w:name="_MON_1441004605"/>
      <w:bookmarkStart w:id="90" w:name="_MON_1441004908"/>
      <w:bookmarkStart w:id="91" w:name="_MON_1441011928"/>
      <w:bookmarkStart w:id="92" w:name="_MON_1441012031"/>
      <w:bookmarkStart w:id="93" w:name="_MON_1441012665"/>
      <w:bookmarkStart w:id="94" w:name="_MON_1441024443"/>
      <w:bookmarkStart w:id="95" w:name="_MON_1441029971"/>
      <w:bookmarkStart w:id="96" w:name="_MON_1441030396"/>
      <w:bookmarkStart w:id="97" w:name="_MON_1441030441"/>
      <w:bookmarkStart w:id="98" w:name="_MON_1426596183"/>
      <w:bookmarkStart w:id="99" w:name="_MON_1441090246"/>
      <w:bookmarkStart w:id="100" w:name="_MON_1426596214"/>
      <w:bookmarkStart w:id="101" w:name="_MON_1441097131"/>
      <w:bookmarkStart w:id="102" w:name="_MON_1441097175"/>
      <w:bookmarkStart w:id="103" w:name="_MON_1426596282"/>
      <w:bookmarkStart w:id="104" w:name="_MON_1426596307"/>
      <w:bookmarkStart w:id="105" w:name="_MON_142659634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r w:rsidRPr="00294712">
        <w:rPr>
          <w:sz w:val="28"/>
          <w:szCs w:val="28"/>
        </w:rPr>
        <w:t xml:space="preserve">Обращаю ваше внимание, что в результате предложенных на 2015 год уточнений по муниципальным программам бюджетные ассигнования будут не соответствовать объемам финансирования, предусмотренными муниципальными программами, утвержденными правовыми актами. В связи с этим необходимо провести работу по внесению изменений в муниципальные программы, а также обеспечить направление проектов изменений в Учреждение Контрольно-счетная палата городского поселения «Город Вяземский» для проведения финансово-экономической экспертизы. </w:t>
      </w:r>
    </w:p>
    <w:p w:rsidR="002F6700" w:rsidRPr="00294712" w:rsidRDefault="002F6700" w:rsidP="00294712">
      <w:pPr>
        <w:ind w:firstLine="720"/>
        <w:jc w:val="both"/>
        <w:rPr>
          <w:sz w:val="28"/>
          <w:szCs w:val="28"/>
        </w:rPr>
      </w:pPr>
      <w:r w:rsidRPr="00294712">
        <w:rPr>
          <w:sz w:val="28"/>
          <w:szCs w:val="28"/>
        </w:rPr>
        <w:t>Источники внутреннего финансирования дефицита бюджета города на 2014 год изложены в новой редакции – приложение №12 к Проекту.</w:t>
      </w:r>
    </w:p>
    <w:p w:rsidR="002F6700" w:rsidRPr="00294712" w:rsidRDefault="002F6700" w:rsidP="00294712">
      <w:pPr>
        <w:ind w:firstLine="720"/>
        <w:jc w:val="both"/>
        <w:rPr>
          <w:sz w:val="28"/>
          <w:szCs w:val="28"/>
        </w:rPr>
      </w:pPr>
      <w:r w:rsidRPr="00294712">
        <w:rPr>
          <w:sz w:val="28"/>
          <w:szCs w:val="28"/>
        </w:rPr>
        <w:t xml:space="preserve">В представленном  Проекте предусмотрено, что  дефицит бюджета городского поселения в 2015 году  составит 5844,821 тыс.руб. Размер дефицита предусмотрен в пределах изменения остатков средств на счетах за счет остатков денежных средств, сложившихся по состоянию на 01.01.2015 года на едином бюджетном счете в  размере 5488,821 тыс. руб. </w:t>
      </w:r>
    </w:p>
    <w:p w:rsidR="002F6700" w:rsidRPr="00294712" w:rsidRDefault="002F6700" w:rsidP="00294712">
      <w:pPr>
        <w:ind w:firstLine="720"/>
        <w:jc w:val="both"/>
        <w:rPr>
          <w:b/>
          <w:sz w:val="28"/>
          <w:szCs w:val="28"/>
        </w:rPr>
      </w:pPr>
      <w:bookmarkStart w:id="106" w:name="_MON_1447594117"/>
      <w:bookmarkStart w:id="107" w:name="_MON_1447594252"/>
      <w:bookmarkStart w:id="108" w:name="_MON_1447594295"/>
      <w:bookmarkStart w:id="109" w:name="_MON_1447594358"/>
      <w:bookmarkStart w:id="110" w:name="_MON_1426596424"/>
      <w:bookmarkStart w:id="111" w:name="_MON_1447684005"/>
      <w:bookmarkStart w:id="112" w:name="_MON_1447590561"/>
      <w:bookmarkStart w:id="113" w:name="_MON_1447590746"/>
      <w:bookmarkStart w:id="114" w:name="_MON_1447590783"/>
      <w:bookmarkStart w:id="115" w:name="_MON_1447591163"/>
      <w:bookmarkStart w:id="116" w:name="_MON_1447591181"/>
      <w:bookmarkStart w:id="117" w:name="_MON_1447591532"/>
      <w:bookmarkStart w:id="118" w:name="_MON_1447592010"/>
      <w:bookmarkStart w:id="119" w:name="_MON_1447592189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r w:rsidRPr="00294712">
        <w:rPr>
          <w:b/>
          <w:sz w:val="28"/>
          <w:szCs w:val="28"/>
        </w:rPr>
        <w:t>Предложения</w:t>
      </w:r>
    </w:p>
    <w:p w:rsidR="002F6700" w:rsidRPr="00294712" w:rsidRDefault="002F6700" w:rsidP="00294712">
      <w:pPr>
        <w:ind w:firstLine="720"/>
        <w:jc w:val="both"/>
        <w:rPr>
          <w:sz w:val="28"/>
          <w:szCs w:val="28"/>
        </w:rPr>
      </w:pPr>
      <w:r w:rsidRPr="00294712">
        <w:rPr>
          <w:sz w:val="28"/>
          <w:szCs w:val="28"/>
        </w:rPr>
        <w:t>1. Внести соответствующие корректировки (изменения) всех взаимосвязанных  показателей во всех необходимых приложениях к Проекту.</w:t>
      </w:r>
    </w:p>
    <w:p w:rsidR="002F6700" w:rsidRPr="00294712" w:rsidRDefault="002F6700" w:rsidP="00294712">
      <w:pPr>
        <w:ind w:firstLine="720"/>
        <w:jc w:val="both"/>
        <w:rPr>
          <w:sz w:val="28"/>
          <w:szCs w:val="28"/>
        </w:rPr>
      </w:pPr>
      <w:r w:rsidRPr="00294712">
        <w:rPr>
          <w:sz w:val="28"/>
          <w:szCs w:val="28"/>
        </w:rPr>
        <w:t>2. Провести работу по внесению изменений в муниципальные программы, а также обеспечить направление проектов изменений в Учреждение Контрольно-счетная палата городского поселения «Город Вяземский» для проведения финансово-экономической экспертизы</w:t>
      </w:r>
    </w:p>
    <w:p w:rsidR="002F6700" w:rsidRPr="00294712" w:rsidRDefault="002F6700" w:rsidP="00294712">
      <w:pPr>
        <w:ind w:firstLine="720"/>
        <w:jc w:val="both"/>
        <w:rPr>
          <w:sz w:val="28"/>
          <w:szCs w:val="28"/>
        </w:rPr>
      </w:pPr>
    </w:p>
    <w:p w:rsidR="002F6700" w:rsidRPr="00294712" w:rsidRDefault="002F6700" w:rsidP="00294712">
      <w:pPr>
        <w:ind w:firstLine="720"/>
        <w:jc w:val="both"/>
        <w:rPr>
          <w:b/>
          <w:sz w:val="28"/>
          <w:szCs w:val="28"/>
        </w:rPr>
      </w:pPr>
      <w:r w:rsidRPr="00294712">
        <w:rPr>
          <w:b/>
          <w:sz w:val="28"/>
          <w:szCs w:val="28"/>
        </w:rPr>
        <w:t>Заключение</w:t>
      </w:r>
    </w:p>
    <w:p w:rsidR="002F6700" w:rsidRPr="00294712" w:rsidRDefault="002F6700" w:rsidP="00294712">
      <w:pPr>
        <w:pStyle w:val="ListParagraph"/>
        <w:autoSpaceDE w:val="0"/>
        <w:autoSpaceDN w:val="0"/>
        <w:adjustRightInd w:val="0"/>
        <w:ind w:left="0" w:firstLine="720"/>
        <w:jc w:val="both"/>
        <w:outlineLvl w:val="3"/>
        <w:rPr>
          <w:sz w:val="28"/>
          <w:szCs w:val="28"/>
        </w:rPr>
      </w:pPr>
      <w:r w:rsidRPr="00294712">
        <w:rPr>
          <w:sz w:val="28"/>
          <w:szCs w:val="28"/>
        </w:rPr>
        <w:t xml:space="preserve">Проект решения Совета депутатов городского поселения «Город Вяземский» «О внесении изменений в Решение Совета депутатов городского поселения «Город Вяземский» от 10.12.2014 № 125 «О бюджете городского поселения «Город Вяземский»  на 2015 год  и плановый период 2016 и 2017 годов»  подлежит доработке с учетом предложений, указанных в настоящем Заключении. </w:t>
      </w:r>
    </w:p>
    <w:p w:rsidR="002F6700" w:rsidRPr="00294712" w:rsidRDefault="002F6700" w:rsidP="00294712">
      <w:pPr>
        <w:ind w:firstLine="720"/>
        <w:jc w:val="both"/>
        <w:rPr>
          <w:sz w:val="28"/>
          <w:szCs w:val="28"/>
        </w:rPr>
      </w:pPr>
      <w:r w:rsidRPr="00294712">
        <w:rPr>
          <w:sz w:val="28"/>
          <w:szCs w:val="28"/>
        </w:rPr>
        <w:t>Доработанный проект Решения просим направить в Учреждение Контрольно-счетная палата городского поселения «Город Вяземский» для контроля устранения выявленных недостатков.</w:t>
      </w:r>
    </w:p>
    <w:p w:rsidR="002F6700" w:rsidRPr="00294712" w:rsidRDefault="002F6700" w:rsidP="00294712">
      <w:pPr>
        <w:pStyle w:val="ListParagraph"/>
        <w:autoSpaceDE w:val="0"/>
        <w:autoSpaceDN w:val="0"/>
        <w:adjustRightInd w:val="0"/>
        <w:ind w:left="0" w:firstLine="720"/>
        <w:jc w:val="both"/>
        <w:outlineLvl w:val="3"/>
        <w:rPr>
          <w:sz w:val="28"/>
          <w:szCs w:val="28"/>
        </w:rPr>
      </w:pPr>
    </w:p>
    <w:p w:rsidR="002F6700" w:rsidRPr="00294712" w:rsidRDefault="002F6700" w:rsidP="00294712">
      <w:pPr>
        <w:pStyle w:val="ListParagraph"/>
        <w:autoSpaceDE w:val="0"/>
        <w:autoSpaceDN w:val="0"/>
        <w:adjustRightInd w:val="0"/>
        <w:ind w:left="0" w:firstLine="720"/>
        <w:jc w:val="both"/>
        <w:outlineLvl w:val="3"/>
        <w:rPr>
          <w:sz w:val="28"/>
          <w:szCs w:val="28"/>
        </w:rPr>
      </w:pPr>
    </w:p>
    <w:p w:rsidR="002F6700" w:rsidRPr="00294712" w:rsidRDefault="002F6700" w:rsidP="00294712">
      <w:pPr>
        <w:jc w:val="both"/>
        <w:rPr>
          <w:sz w:val="28"/>
          <w:szCs w:val="28"/>
        </w:rPr>
      </w:pPr>
      <w:r w:rsidRPr="00294712">
        <w:rPr>
          <w:sz w:val="28"/>
          <w:szCs w:val="28"/>
        </w:rPr>
        <w:t xml:space="preserve">Председатель                                       </w:t>
      </w:r>
      <w:r>
        <w:rPr>
          <w:sz w:val="28"/>
          <w:szCs w:val="28"/>
        </w:rPr>
        <w:t xml:space="preserve">                     </w:t>
      </w:r>
      <w:r w:rsidRPr="00294712">
        <w:rPr>
          <w:sz w:val="28"/>
          <w:szCs w:val="28"/>
        </w:rPr>
        <w:t xml:space="preserve">                                Т.С. Шишло</w:t>
      </w:r>
    </w:p>
    <w:p w:rsidR="002F6700" w:rsidRPr="00294712" w:rsidRDefault="002F6700" w:rsidP="00294712">
      <w:pPr>
        <w:ind w:firstLine="720"/>
        <w:jc w:val="both"/>
        <w:rPr>
          <w:b/>
          <w:sz w:val="28"/>
          <w:szCs w:val="28"/>
        </w:rPr>
      </w:pPr>
    </w:p>
    <w:p w:rsidR="002F6700" w:rsidRPr="00294712" w:rsidRDefault="002F6700" w:rsidP="00294712">
      <w:pPr>
        <w:autoSpaceDE w:val="0"/>
        <w:ind w:firstLine="720"/>
        <w:jc w:val="both"/>
        <w:rPr>
          <w:sz w:val="28"/>
          <w:szCs w:val="28"/>
        </w:rPr>
      </w:pPr>
      <w:r w:rsidRPr="00294712">
        <w:rPr>
          <w:sz w:val="28"/>
          <w:szCs w:val="28"/>
        </w:rPr>
        <w:t xml:space="preserve">             </w:t>
      </w:r>
    </w:p>
    <w:p w:rsidR="002F6700" w:rsidRPr="00294712" w:rsidRDefault="002F6700" w:rsidP="00294712">
      <w:pPr>
        <w:widowControl w:val="0"/>
        <w:ind w:firstLine="720"/>
        <w:contextualSpacing/>
        <w:jc w:val="both"/>
        <w:rPr>
          <w:sz w:val="28"/>
          <w:szCs w:val="28"/>
        </w:rPr>
      </w:pPr>
    </w:p>
    <w:sectPr w:rsidR="002F6700" w:rsidRPr="00294712" w:rsidSect="006575E7">
      <w:headerReference w:type="even" r:id="rId8"/>
      <w:headerReference w:type="default" r:id="rId9"/>
      <w:footerReference w:type="even" r:id="rId10"/>
      <w:pgSz w:w="11906" w:h="16838"/>
      <w:pgMar w:top="709" w:right="567" w:bottom="993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700" w:rsidRDefault="002F6700">
      <w:r>
        <w:separator/>
      </w:r>
    </w:p>
  </w:endnote>
  <w:endnote w:type="continuationSeparator" w:id="1">
    <w:p w:rsidR="002F6700" w:rsidRDefault="002F6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700" w:rsidRDefault="002F67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6700" w:rsidRDefault="002F67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700" w:rsidRDefault="002F6700">
      <w:r>
        <w:separator/>
      </w:r>
    </w:p>
  </w:footnote>
  <w:footnote w:type="continuationSeparator" w:id="1">
    <w:p w:rsidR="002F6700" w:rsidRDefault="002F67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700" w:rsidRDefault="002F670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6700" w:rsidRDefault="002F670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700" w:rsidRPr="00451FDC" w:rsidRDefault="002F6700" w:rsidP="00E52119">
    <w:pPr>
      <w:pStyle w:val="Header"/>
      <w:jc w:val="center"/>
      <w:rPr>
        <w:sz w:val="20"/>
        <w:szCs w:val="20"/>
      </w:rPr>
    </w:pPr>
    <w:r w:rsidRPr="00451FDC">
      <w:rPr>
        <w:sz w:val="20"/>
        <w:szCs w:val="20"/>
      </w:rPr>
      <w:fldChar w:fldCharType="begin"/>
    </w:r>
    <w:r w:rsidRPr="00451FDC">
      <w:rPr>
        <w:sz w:val="20"/>
        <w:szCs w:val="20"/>
      </w:rPr>
      <w:instrText>PAGE   \* MERGEFORMAT</w:instrText>
    </w:r>
    <w:r w:rsidRPr="00451FD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1FDC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5DD7"/>
    <w:multiLevelType w:val="hybridMultilevel"/>
    <w:tmpl w:val="FF82A49E"/>
    <w:lvl w:ilvl="0" w:tplc="0419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>
    <w:nsid w:val="07446681"/>
    <w:multiLevelType w:val="multilevel"/>
    <w:tmpl w:val="1F00B80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848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62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36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5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498" w:hanging="2160"/>
      </w:pPr>
      <w:rPr>
        <w:rFonts w:cs="Times New Roman" w:hint="default"/>
        <w:b/>
      </w:rPr>
    </w:lvl>
  </w:abstractNum>
  <w:abstractNum w:abstractNumId="2">
    <w:nsid w:val="0C332C7D"/>
    <w:multiLevelType w:val="hybridMultilevel"/>
    <w:tmpl w:val="B4105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1B061A"/>
    <w:multiLevelType w:val="hybridMultilevel"/>
    <w:tmpl w:val="AD1ED634"/>
    <w:lvl w:ilvl="0" w:tplc="0419000D">
      <w:start w:val="1"/>
      <w:numFmt w:val="bullet"/>
      <w:lvlText w:val="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4">
    <w:nsid w:val="0D4B223F"/>
    <w:multiLevelType w:val="hybridMultilevel"/>
    <w:tmpl w:val="A51238DC"/>
    <w:lvl w:ilvl="0" w:tplc="0419000D">
      <w:start w:val="1"/>
      <w:numFmt w:val="bullet"/>
      <w:lvlText w:val=""/>
      <w:lvlJc w:val="left"/>
      <w:pPr>
        <w:ind w:left="13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5">
    <w:nsid w:val="461F638C"/>
    <w:multiLevelType w:val="hybridMultilevel"/>
    <w:tmpl w:val="A9525772"/>
    <w:lvl w:ilvl="0" w:tplc="811A2F0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463176F3"/>
    <w:multiLevelType w:val="hybridMultilevel"/>
    <w:tmpl w:val="4674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E21E79"/>
    <w:multiLevelType w:val="hybridMultilevel"/>
    <w:tmpl w:val="E0F81FBE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592B1BB8"/>
    <w:multiLevelType w:val="hybridMultilevel"/>
    <w:tmpl w:val="155A768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D9F6178"/>
    <w:multiLevelType w:val="hybridMultilevel"/>
    <w:tmpl w:val="5E185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E90D65"/>
    <w:multiLevelType w:val="hybridMultilevel"/>
    <w:tmpl w:val="9B6AD8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BFE"/>
    <w:rsid w:val="00000BBE"/>
    <w:rsid w:val="00006435"/>
    <w:rsid w:val="00013F51"/>
    <w:rsid w:val="0001705F"/>
    <w:rsid w:val="00021434"/>
    <w:rsid w:val="0002580A"/>
    <w:rsid w:val="00033F89"/>
    <w:rsid w:val="000352A5"/>
    <w:rsid w:val="0004342A"/>
    <w:rsid w:val="000468C0"/>
    <w:rsid w:val="00053BEC"/>
    <w:rsid w:val="000550D0"/>
    <w:rsid w:val="0006069F"/>
    <w:rsid w:val="00061888"/>
    <w:rsid w:val="000728A2"/>
    <w:rsid w:val="000978FC"/>
    <w:rsid w:val="000A414A"/>
    <w:rsid w:val="000B0D42"/>
    <w:rsid w:val="000B20BC"/>
    <w:rsid w:val="000B64F0"/>
    <w:rsid w:val="000C2DF3"/>
    <w:rsid w:val="000C6796"/>
    <w:rsid w:val="000E3537"/>
    <w:rsid w:val="000F1942"/>
    <w:rsid w:val="00107A94"/>
    <w:rsid w:val="001173C7"/>
    <w:rsid w:val="001257CB"/>
    <w:rsid w:val="001269C1"/>
    <w:rsid w:val="001364CE"/>
    <w:rsid w:val="001529B9"/>
    <w:rsid w:val="001531BE"/>
    <w:rsid w:val="00176033"/>
    <w:rsid w:val="00183757"/>
    <w:rsid w:val="00184B93"/>
    <w:rsid w:val="001866B3"/>
    <w:rsid w:val="001A233A"/>
    <w:rsid w:val="001A45BF"/>
    <w:rsid w:val="001B1E55"/>
    <w:rsid w:val="001B23C7"/>
    <w:rsid w:val="001B4725"/>
    <w:rsid w:val="001B666C"/>
    <w:rsid w:val="001E2403"/>
    <w:rsid w:val="00200F57"/>
    <w:rsid w:val="0021030A"/>
    <w:rsid w:val="00221DA3"/>
    <w:rsid w:val="00230CFA"/>
    <w:rsid w:val="002509EB"/>
    <w:rsid w:val="0025290A"/>
    <w:rsid w:val="00252D3A"/>
    <w:rsid w:val="00255C88"/>
    <w:rsid w:val="002767E1"/>
    <w:rsid w:val="00280F7C"/>
    <w:rsid w:val="00285FBB"/>
    <w:rsid w:val="00286BA8"/>
    <w:rsid w:val="00290882"/>
    <w:rsid w:val="0029156D"/>
    <w:rsid w:val="00294712"/>
    <w:rsid w:val="00297096"/>
    <w:rsid w:val="002A21AE"/>
    <w:rsid w:val="002B3C2F"/>
    <w:rsid w:val="002C218E"/>
    <w:rsid w:val="002D47DB"/>
    <w:rsid w:val="002F6700"/>
    <w:rsid w:val="00305BB9"/>
    <w:rsid w:val="00310654"/>
    <w:rsid w:val="003132FA"/>
    <w:rsid w:val="00316B7E"/>
    <w:rsid w:val="00320255"/>
    <w:rsid w:val="00322B71"/>
    <w:rsid w:val="00325825"/>
    <w:rsid w:val="0034076A"/>
    <w:rsid w:val="00350931"/>
    <w:rsid w:val="00361D48"/>
    <w:rsid w:val="00365960"/>
    <w:rsid w:val="00372519"/>
    <w:rsid w:val="00380592"/>
    <w:rsid w:val="00385D5B"/>
    <w:rsid w:val="003873D9"/>
    <w:rsid w:val="00387DE1"/>
    <w:rsid w:val="0039178F"/>
    <w:rsid w:val="003A2869"/>
    <w:rsid w:val="003A359F"/>
    <w:rsid w:val="003B2E1C"/>
    <w:rsid w:val="003D0209"/>
    <w:rsid w:val="003D7790"/>
    <w:rsid w:val="003E03F6"/>
    <w:rsid w:val="003E1E9E"/>
    <w:rsid w:val="003F7C0F"/>
    <w:rsid w:val="0040727F"/>
    <w:rsid w:val="0041658A"/>
    <w:rsid w:val="0042115A"/>
    <w:rsid w:val="00425233"/>
    <w:rsid w:val="004305A1"/>
    <w:rsid w:val="004369E2"/>
    <w:rsid w:val="00451315"/>
    <w:rsid w:val="00451FDC"/>
    <w:rsid w:val="00470F5E"/>
    <w:rsid w:val="00487079"/>
    <w:rsid w:val="004A2063"/>
    <w:rsid w:val="004A2E29"/>
    <w:rsid w:val="004B42E3"/>
    <w:rsid w:val="004C087D"/>
    <w:rsid w:val="004C6EEA"/>
    <w:rsid w:val="004D1D28"/>
    <w:rsid w:val="004E673F"/>
    <w:rsid w:val="004F1C07"/>
    <w:rsid w:val="004F48AE"/>
    <w:rsid w:val="00534721"/>
    <w:rsid w:val="0055407A"/>
    <w:rsid w:val="00554C92"/>
    <w:rsid w:val="0056073B"/>
    <w:rsid w:val="0056460F"/>
    <w:rsid w:val="00571B6C"/>
    <w:rsid w:val="0057452C"/>
    <w:rsid w:val="005765C3"/>
    <w:rsid w:val="005830AC"/>
    <w:rsid w:val="00592B85"/>
    <w:rsid w:val="005938C7"/>
    <w:rsid w:val="005B44AD"/>
    <w:rsid w:val="005B4A47"/>
    <w:rsid w:val="005D178E"/>
    <w:rsid w:val="005E2878"/>
    <w:rsid w:val="005F4236"/>
    <w:rsid w:val="005F7922"/>
    <w:rsid w:val="0060114D"/>
    <w:rsid w:val="00606CCF"/>
    <w:rsid w:val="00621F9C"/>
    <w:rsid w:val="00621FD1"/>
    <w:rsid w:val="006418B7"/>
    <w:rsid w:val="00643116"/>
    <w:rsid w:val="00644B10"/>
    <w:rsid w:val="00652B6B"/>
    <w:rsid w:val="00656796"/>
    <w:rsid w:val="006575E7"/>
    <w:rsid w:val="00663F34"/>
    <w:rsid w:val="0066643D"/>
    <w:rsid w:val="00667028"/>
    <w:rsid w:val="0067301F"/>
    <w:rsid w:val="00674C9B"/>
    <w:rsid w:val="00675DC7"/>
    <w:rsid w:val="006825AF"/>
    <w:rsid w:val="00693CBB"/>
    <w:rsid w:val="0069635E"/>
    <w:rsid w:val="006A1965"/>
    <w:rsid w:val="006A39A3"/>
    <w:rsid w:val="006B259A"/>
    <w:rsid w:val="006D26CA"/>
    <w:rsid w:val="006F321C"/>
    <w:rsid w:val="006F4140"/>
    <w:rsid w:val="006F4B4B"/>
    <w:rsid w:val="00722194"/>
    <w:rsid w:val="007364D8"/>
    <w:rsid w:val="0074639B"/>
    <w:rsid w:val="007557B3"/>
    <w:rsid w:val="00767F14"/>
    <w:rsid w:val="007940B1"/>
    <w:rsid w:val="007A0E9E"/>
    <w:rsid w:val="007A1A06"/>
    <w:rsid w:val="007A54FC"/>
    <w:rsid w:val="007B4DCC"/>
    <w:rsid w:val="007B5954"/>
    <w:rsid w:val="007C1D6D"/>
    <w:rsid w:val="007C54F6"/>
    <w:rsid w:val="007C5D0F"/>
    <w:rsid w:val="007D725B"/>
    <w:rsid w:val="0080480A"/>
    <w:rsid w:val="008306C2"/>
    <w:rsid w:val="008330BA"/>
    <w:rsid w:val="00833EEA"/>
    <w:rsid w:val="00845786"/>
    <w:rsid w:val="008835E7"/>
    <w:rsid w:val="00883DBB"/>
    <w:rsid w:val="008930C5"/>
    <w:rsid w:val="008932F1"/>
    <w:rsid w:val="008A3A9E"/>
    <w:rsid w:val="008A4A1F"/>
    <w:rsid w:val="008B0253"/>
    <w:rsid w:val="008B778E"/>
    <w:rsid w:val="008C0193"/>
    <w:rsid w:val="008C7E48"/>
    <w:rsid w:val="008D6D40"/>
    <w:rsid w:val="008E4395"/>
    <w:rsid w:val="008F7CD5"/>
    <w:rsid w:val="009032EA"/>
    <w:rsid w:val="009168D5"/>
    <w:rsid w:val="00922341"/>
    <w:rsid w:val="00922EB9"/>
    <w:rsid w:val="00951F49"/>
    <w:rsid w:val="009533C4"/>
    <w:rsid w:val="009535FF"/>
    <w:rsid w:val="00961D9C"/>
    <w:rsid w:val="0096621B"/>
    <w:rsid w:val="009847EB"/>
    <w:rsid w:val="00984C74"/>
    <w:rsid w:val="00995005"/>
    <w:rsid w:val="009B2AA6"/>
    <w:rsid w:val="009C62E1"/>
    <w:rsid w:val="009E5142"/>
    <w:rsid w:val="009F3268"/>
    <w:rsid w:val="009F37CC"/>
    <w:rsid w:val="00A0201F"/>
    <w:rsid w:val="00A10845"/>
    <w:rsid w:val="00A125B5"/>
    <w:rsid w:val="00A16548"/>
    <w:rsid w:val="00A216A8"/>
    <w:rsid w:val="00A2344D"/>
    <w:rsid w:val="00A24CE2"/>
    <w:rsid w:val="00A322CA"/>
    <w:rsid w:val="00A36F43"/>
    <w:rsid w:val="00A433E8"/>
    <w:rsid w:val="00A43897"/>
    <w:rsid w:val="00A43B8A"/>
    <w:rsid w:val="00A46201"/>
    <w:rsid w:val="00A63091"/>
    <w:rsid w:val="00A63D33"/>
    <w:rsid w:val="00A6720F"/>
    <w:rsid w:val="00A67E35"/>
    <w:rsid w:val="00A74170"/>
    <w:rsid w:val="00A96BC3"/>
    <w:rsid w:val="00AA30A5"/>
    <w:rsid w:val="00AA3615"/>
    <w:rsid w:val="00AA5C57"/>
    <w:rsid w:val="00AB3D7A"/>
    <w:rsid w:val="00AC6989"/>
    <w:rsid w:val="00AE1029"/>
    <w:rsid w:val="00AF3B47"/>
    <w:rsid w:val="00B0413B"/>
    <w:rsid w:val="00B23960"/>
    <w:rsid w:val="00B31493"/>
    <w:rsid w:val="00B327BE"/>
    <w:rsid w:val="00B3765C"/>
    <w:rsid w:val="00B37BDF"/>
    <w:rsid w:val="00B4251C"/>
    <w:rsid w:val="00B43A66"/>
    <w:rsid w:val="00B512FD"/>
    <w:rsid w:val="00B80EB0"/>
    <w:rsid w:val="00B8473C"/>
    <w:rsid w:val="00B94918"/>
    <w:rsid w:val="00B96D45"/>
    <w:rsid w:val="00BA3BBE"/>
    <w:rsid w:val="00BB5041"/>
    <w:rsid w:val="00BB5468"/>
    <w:rsid w:val="00BD51BD"/>
    <w:rsid w:val="00BE1596"/>
    <w:rsid w:val="00BE2165"/>
    <w:rsid w:val="00BE24C3"/>
    <w:rsid w:val="00BF0BFE"/>
    <w:rsid w:val="00BF1EBB"/>
    <w:rsid w:val="00BF4B73"/>
    <w:rsid w:val="00BF4F35"/>
    <w:rsid w:val="00C07A44"/>
    <w:rsid w:val="00C3589F"/>
    <w:rsid w:val="00C36315"/>
    <w:rsid w:val="00C364D2"/>
    <w:rsid w:val="00C519B3"/>
    <w:rsid w:val="00C7519F"/>
    <w:rsid w:val="00C9038C"/>
    <w:rsid w:val="00C909AB"/>
    <w:rsid w:val="00CA46A6"/>
    <w:rsid w:val="00CD06BB"/>
    <w:rsid w:val="00CD2A0B"/>
    <w:rsid w:val="00CE00D8"/>
    <w:rsid w:val="00CE4F3E"/>
    <w:rsid w:val="00D02216"/>
    <w:rsid w:val="00D07EE0"/>
    <w:rsid w:val="00D10A12"/>
    <w:rsid w:val="00D167E1"/>
    <w:rsid w:val="00D45AA4"/>
    <w:rsid w:val="00D46098"/>
    <w:rsid w:val="00D62ABE"/>
    <w:rsid w:val="00D763A8"/>
    <w:rsid w:val="00D80DC2"/>
    <w:rsid w:val="00DA0AA3"/>
    <w:rsid w:val="00DA44FE"/>
    <w:rsid w:val="00DB1114"/>
    <w:rsid w:val="00DC7358"/>
    <w:rsid w:val="00DE5250"/>
    <w:rsid w:val="00DE590C"/>
    <w:rsid w:val="00DF4203"/>
    <w:rsid w:val="00E05973"/>
    <w:rsid w:val="00E13CC2"/>
    <w:rsid w:val="00E14199"/>
    <w:rsid w:val="00E25D4C"/>
    <w:rsid w:val="00E4750E"/>
    <w:rsid w:val="00E52119"/>
    <w:rsid w:val="00E572CD"/>
    <w:rsid w:val="00E67F36"/>
    <w:rsid w:val="00E80574"/>
    <w:rsid w:val="00E8260B"/>
    <w:rsid w:val="00E84AE5"/>
    <w:rsid w:val="00E916F0"/>
    <w:rsid w:val="00EA4C8A"/>
    <w:rsid w:val="00EB2937"/>
    <w:rsid w:val="00EB7A89"/>
    <w:rsid w:val="00EC2F69"/>
    <w:rsid w:val="00EC3EA4"/>
    <w:rsid w:val="00EC6236"/>
    <w:rsid w:val="00EC66A5"/>
    <w:rsid w:val="00EC69CD"/>
    <w:rsid w:val="00ED0076"/>
    <w:rsid w:val="00ED129A"/>
    <w:rsid w:val="00EE06D2"/>
    <w:rsid w:val="00EE3662"/>
    <w:rsid w:val="00EE4AB7"/>
    <w:rsid w:val="00EE529A"/>
    <w:rsid w:val="00EF4785"/>
    <w:rsid w:val="00F01941"/>
    <w:rsid w:val="00F062EA"/>
    <w:rsid w:val="00F23791"/>
    <w:rsid w:val="00F437E6"/>
    <w:rsid w:val="00F5686F"/>
    <w:rsid w:val="00F64DEE"/>
    <w:rsid w:val="00F7213A"/>
    <w:rsid w:val="00F86A87"/>
    <w:rsid w:val="00F965EB"/>
    <w:rsid w:val="00FA6EFB"/>
    <w:rsid w:val="00FB65DF"/>
    <w:rsid w:val="00FC2134"/>
    <w:rsid w:val="00FC5F45"/>
    <w:rsid w:val="00FE0C18"/>
    <w:rsid w:val="00FE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BF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F0BF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0BFE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BF0BF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F0BF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0BF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F0B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BF0BFE"/>
    <w:rPr>
      <w:rFonts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BF0BFE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26"/>
      <w:szCs w:val="26"/>
      <w:lang w:eastAsia="en-US"/>
    </w:rPr>
  </w:style>
  <w:style w:type="paragraph" w:customStyle="1" w:styleId="Style1">
    <w:name w:val="Style1"/>
    <w:basedOn w:val="Normal"/>
    <w:uiPriority w:val="99"/>
    <w:rsid w:val="00BF0BFE"/>
    <w:pPr>
      <w:widowControl w:val="0"/>
      <w:autoSpaceDE w:val="0"/>
      <w:autoSpaceDN w:val="0"/>
      <w:adjustRightInd w:val="0"/>
      <w:spacing w:line="329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rsid w:val="00BF0B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0BFE"/>
    <w:rPr>
      <w:rFonts w:ascii="Tahoma" w:hAnsi="Tahoma" w:cs="Tahoma"/>
      <w:sz w:val="16"/>
      <w:szCs w:val="16"/>
      <w:lang w:eastAsia="ru-RU"/>
    </w:rPr>
  </w:style>
  <w:style w:type="character" w:customStyle="1" w:styleId="FontStyle11">
    <w:name w:val="Font Style11"/>
    <w:uiPriority w:val="99"/>
    <w:rsid w:val="002509EB"/>
    <w:rPr>
      <w:rFonts w:ascii="Times New Roman" w:hAnsi="Times New Roman"/>
      <w:b/>
      <w:sz w:val="26"/>
    </w:rPr>
  </w:style>
  <w:style w:type="paragraph" w:customStyle="1" w:styleId="1">
    <w:name w:val="Знак Знак1 Знак"/>
    <w:basedOn w:val="Normal"/>
    <w:uiPriority w:val="99"/>
    <w:rsid w:val="003E03F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99"/>
    <w:qFormat/>
    <w:rsid w:val="0029156D"/>
    <w:pPr>
      <w:ind w:left="720"/>
      <w:contextualSpacing/>
    </w:pPr>
  </w:style>
  <w:style w:type="paragraph" w:styleId="NormalWeb">
    <w:name w:val="Normal (Web)"/>
    <w:basedOn w:val="Normal"/>
    <w:uiPriority w:val="99"/>
    <w:rsid w:val="0069635E"/>
    <w:pPr>
      <w:spacing w:before="100" w:beforeAutospacing="1" w:after="100" w:afterAutospacing="1"/>
    </w:pPr>
  </w:style>
  <w:style w:type="paragraph" w:customStyle="1" w:styleId="a0">
    <w:name w:val="Знак Знак Знак Знак"/>
    <w:basedOn w:val="Normal"/>
    <w:uiPriority w:val="99"/>
    <w:rsid w:val="0069635E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F965EB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3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A109E77F7963C2A85E0C20026A49BBCF9A11681FAE6976E9F56B0297C5EB4D87847E7ECB43A81869BBC3V6tE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4</Pages>
  <Words>1376</Words>
  <Characters>7847</Characters>
  <Application>Microsoft Office Outlook</Application>
  <DocSecurity>0</DocSecurity>
  <Lines>0</Lines>
  <Paragraphs>0</Paragraphs>
  <ScaleCrop>false</ScaleCrop>
  <Company>Администрация г.Вяземский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Татьяна Ивановна</dc:creator>
  <cp:keywords/>
  <dc:description/>
  <cp:lastModifiedBy>Овчинникова</cp:lastModifiedBy>
  <cp:revision>20</cp:revision>
  <cp:lastPrinted>2015-02-12T01:28:00Z</cp:lastPrinted>
  <dcterms:created xsi:type="dcterms:W3CDTF">2015-02-12T05:59:00Z</dcterms:created>
  <dcterms:modified xsi:type="dcterms:W3CDTF">2015-09-14T05:32:00Z</dcterms:modified>
</cp:coreProperties>
</file>