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2D" w:rsidRPr="00DE43CC" w:rsidRDefault="0004342D" w:rsidP="0004342D">
      <w:pPr>
        <w:jc w:val="center"/>
        <w:rPr>
          <w:sz w:val="28"/>
          <w:szCs w:val="28"/>
        </w:rPr>
      </w:pPr>
      <w:r w:rsidRPr="00DE43CC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4825" cy="628650"/>
            <wp:effectExtent l="19050" t="0" r="9525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2D" w:rsidRPr="00DE43CC" w:rsidRDefault="0004342D" w:rsidP="0004342D">
      <w:pPr>
        <w:jc w:val="center"/>
        <w:rPr>
          <w:b/>
          <w:color w:val="1B1B1B"/>
          <w:sz w:val="28"/>
          <w:szCs w:val="28"/>
        </w:rPr>
      </w:pPr>
    </w:p>
    <w:p w:rsidR="0004342D" w:rsidRPr="00DE43CC" w:rsidRDefault="0004342D" w:rsidP="0004342D">
      <w:pPr>
        <w:tabs>
          <w:tab w:val="left" w:pos="5960"/>
          <w:tab w:val="center" w:pos="7286"/>
        </w:tabs>
        <w:jc w:val="center"/>
        <w:rPr>
          <w:b/>
          <w:sz w:val="28"/>
          <w:szCs w:val="28"/>
        </w:rPr>
      </w:pPr>
      <w:r w:rsidRPr="00DE43CC">
        <w:rPr>
          <w:b/>
          <w:sz w:val="28"/>
          <w:szCs w:val="28"/>
        </w:rPr>
        <w:t>СОВЕТ ДЕПУТАТОВ</w:t>
      </w:r>
    </w:p>
    <w:p w:rsidR="0004342D" w:rsidRPr="00DE43CC" w:rsidRDefault="0004342D" w:rsidP="0004342D">
      <w:pPr>
        <w:jc w:val="center"/>
        <w:rPr>
          <w:b/>
          <w:sz w:val="28"/>
          <w:szCs w:val="28"/>
        </w:rPr>
      </w:pPr>
      <w:r w:rsidRPr="00DE43CC">
        <w:rPr>
          <w:b/>
          <w:sz w:val="28"/>
          <w:szCs w:val="28"/>
        </w:rPr>
        <w:t>ГОРОДСКОГО ПОСЕЛЕНИЯ «ГОРОД ВЯЗЕМСКИЙ»</w:t>
      </w:r>
    </w:p>
    <w:p w:rsidR="0004342D" w:rsidRPr="00DE43CC" w:rsidRDefault="0004342D" w:rsidP="0004342D">
      <w:pPr>
        <w:jc w:val="center"/>
        <w:rPr>
          <w:b/>
          <w:sz w:val="28"/>
          <w:szCs w:val="28"/>
        </w:rPr>
      </w:pPr>
      <w:r w:rsidRPr="00DE43CC">
        <w:rPr>
          <w:b/>
          <w:sz w:val="28"/>
          <w:szCs w:val="28"/>
        </w:rPr>
        <w:t>ВЯЗЕМСКОГО МУНИЦИПАЛЬНОГО РАЙОНА</w:t>
      </w:r>
    </w:p>
    <w:p w:rsidR="0004342D" w:rsidRPr="00DE43CC" w:rsidRDefault="0004342D" w:rsidP="0004342D">
      <w:pPr>
        <w:jc w:val="center"/>
        <w:rPr>
          <w:b/>
          <w:sz w:val="28"/>
          <w:szCs w:val="28"/>
        </w:rPr>
      </w:pPr>
      <w:r w:rsidRPr="00DE43CC">
        <w:rPr>
          <w:b/>
          <w:sz w:val="28"/>
          <w:szCs w:val="28"/>
        </w:rPr>
        <w:t xml:space="preserve"> ХАБАРОВСКОГО  КРАЯ</w:t>
      </w:r>
    </w:p>
    <w:p w:rsidR="0004342D" w:rsidRPr="00093AD0" w:rsidRDefault="0004342D" w:rsidP="00093AD0">
      <w:pPr>
        <w:ind w:firstLine="709"/>
        <w:jc w:val="center"/>
        <w:rPr>
          <w:b/>
          <w:sz w:val="28"/>
          <w:szCs w:val="28"/>
        </w:rPr>
      </w:pPr>
    </w:p>
    <w:p w:rsidR="0004342D" w:rsidRPr="00093AD0" w:rsidRDefault="0004342D" w:rsidP="00093AD0">
      <w:pPr>
        <w:ind w:firstLine="709"/>
        <w:jc w:val="center"/>
        <w:rPr>
          <w:b/>
          <w:color w:val="1B1B1B"/>
          <w:sz w:val="28"/>
          <w:szCs w:val="28"/>
        </w:rPr>
      </w:pPr>
      <w:r w:rsidRPr="00093AD0">
        <w:rPr>
          <w:b/>
          <w:color w:val="1B1B1B"/>
          <w:sz w:val="28"/>
          <w:szCs w:val="28"/>
        </w:rPr>
        <w:t xml:space="preserve"> РЕШЕНИЕ</w:t>
      </w:r>
    </w:p>
    <w:p w:rsidR="0004342D" w:rsidRPr="00093AD0" w:rsidRDefault="0004342D" w:rsidP="00093AD0">
      <w:pPr>
        <w:jc w:val="center"/>
        <w:rPr>
          <w:b/>
          <w:color w:val="1B1B1B"/>
          <w:sz w:val="28"/>
          <w:szCs w:val="28"/>
        </w:rPr>
      </w:pPr>
    </w:p>
    <w:p w:rsidR="0004342D" w:rsidRPr="00093AD0" w:rsidRDefault="00CD40E9" w:rsidP="00093AD0">
      <w:pPr>
        <w:jc w:val="both"/>
        <w:rPr>
          <w:sz w:val="28"/>
          <w:szCs w:val="28"/>
        </w:rPr>
      </w:pPr>
      <w:r w:rsidRPr="00093AD0">
        <w:rPr>
          <w:color w:val="1B1B1B"/>
          <w:sz w:val="28"/>
          <w:szCs w:val="28"/>
        </w:rPr>
        <w:t>от  26.04.2017   №  357</w:t>
      </w:r>
      <w:r w:rsidR="0004342D" w:rsidRPr="00093AD0">
        <w:rPr>
          <w:color w:val="1B1B1B"/>
          <w:sz w:val="28"/>
          <w:szCs w:val="28"/>
        </w:rPr>
        <w:t xml:space="preserve">                </w:t>
      </w:r>
    </w:p>
    <w:p w:rsidR="0004342D" w:rsidRPr="00093AD0" w:rsidRDefault="0004342D" w:rsidP="00093AD0">
      <w:pPr>
        <w:tabs>
          <w:tab w:val="left" w:pos="2580"/>
        </w:tabs>
        <w:rPr>
          <w:color w:val="1B1B1B"/>
          <w:sz w:val="28"/>
          <w:szCs w:val="28"/>
        </w:rPr>
      </w:pPr>
      <w:r w:rsidRPr="00093AD0">
        <w:rPr>
          <w:color w:val="1B1B1B"/>
          <w:sz w:val="28"/>
          <w:szCs w:val="28"/>
        </w:rPr>
        <w:t>г. Вяземский</w:t>
      </w:r>
      <w:r w:rsidRPr="00093AD0">
        <w:rPr>
          <w:color w:val="1B1B1B"/>
          <w:sz w:val="28"/>
          <w:szCs w:val="28"/>
        </w:rPr>
        <w:tab/>
      </w:r>
    </w:p>
    <w:p w:rsidR="0004342D" w:rsidRPr="00093AD0" w:rsidRDefault="0004342D" w:rsidP="00093AD0">
      <w:pPr>
        <w:jc w:val="both"/>
        <w:rPr>
          <w:sz w:val="28"/>
          <w:szCs w:val="28"/>
        </w:rPr>
      </w:pPr>
      <w:r w:rsidRPr="00093AD0">
        <w:rPr>
          <w:sz w:val="28"/>
          <w:szCs w:val="28"/>
        </w:rPr>
        <w:t>Хабаровский край</w:t>
      </w:r>
    </w:p>
    <w:p w:rsidR="00C85CB7" w:rsidRPr="00093AD0" w:rsidRDefault="00C85CB7" w:rsidP="00093A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D0" w:rsidRPr="00093AD0" w:rsidRDefault="00093AD0" w:rsidP="00093A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CDA" w:rsidRPr="00093AD0" w:rsidRDefault="00DA11D9" w:rsidP="00093AD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AD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D3105" w:rsidRPr="00093AD0">
        <w:rPr>
          <w:rFonts w:ascii="Times New Roman" w:hAnsi="Times New Roman" w:cs="Times New Roman"/>
          <w:sz w:val="28"/>
          <w:szCs w:val="28"/>
        </w:rPr>
        <w:t xml:space="preserve"> </w:t>
      </w:r>
      <w:r w:rsidRPr="00093AD0">
        <w:rPr>
          <w:rFonts w:ascii="Times New Roman" w:hAnsi="Times New Roman" w:cs="Times New Roman"/>
          <w:sz w:val="28"/>
          <w:szCs w:val="28"/>
        </w:rPr>
        <w:t>Правила землепользования и застройки территории городского поселения «Город Вяземский» Вяземского муниципального района Хабаровского края</w:t>
      </w:r>
      <w:r w:rsidR="00485075" w:rsidRPr="00093AD0">
        <w:rPr>
          <w:rFonts w:ascii="Times New Roman" w:hAnsi="Times New Roman" w:cs="Times New Roman"/>
          <w:sz w:val="28"/>
          <w:szCs w:val="28"/>
        </w:rPr>
        <w:t>, утвержденные решением Совета депутатов от 26.05.2011 № 209</w:t>
      </w:r>
    </w:p>
    <w:p w:rsidR="00DA0CDA" w:rsidRPr="00093AD0" w:rsidRDefault="00DA0CDA" w:rsidP="00093AD0">
      <w:pPr>
        <w:ind w:firstLine="709"/>
        <w:jc w:val="both"/>
        <w:rPr>
          <w:sz w:val="28"/>
          <w:szCs w:val="28"/>
        </w:rPr>
      </w:pPr>
    </w:p>
    <w:p w:rsidR="0004342D" w:rsidRPr="00093AD0" w:rsidRDefault="0004342D" w:rsidP="00093AD0">
      <w:pPr>
        <w:ind w:firstLine="709"/>
        <w:jc w:val="both"/>
        <w:rPr>
          <w:sz w:val="28"/>
          <w:szCs w:val="28"/>
        </w:rPr>
      </w:pPr>
    </w:p>
    <w:p w:rsidR="00DA0CDA" w:rsidRPr="00093AD0" w:rsidRDefault="00DA628F" w:rsidP="00093A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31C5" w:rsidRPr="00093AD0">
        <w:rPr>
          <w:rFonts w:ascii="Times New Roman" w:hAnsi="Times New Roman" w:cs="Times New Roman"/>
          <w:sz w:val="28"/>
          <w:szCs w:val="28"/>
        </w:rPr>
        <w:t>о</w:t>
      </w:r>
      <w:r w:rsidRPr="00093AD0">
        <w:rPr>
          <w:rFonts w:ascii="Times New Roman" w:hAnsi="Times New Roman" w:cs="Times New Roman"/>
          <w:sz w:val="28"/>
          <w:szCs w:val="28"/>
        </w:rPr>
        <w:t xml:space="preserve"> ст</w:t>
      </w:r>
      <w:r w:rsidR="007D34D7" w:rsidRPr="00093AD0">
        <w:rPr>
          <w:rFonts w:ascii="Times New Roman" w:hAnsi="Times New Roman" w:cs="Times New Roman"/>
          <w:sz w:val="28"/>
          <w:szCs w:val="28"/>
        </w:rPr>
        <w:t xml:space="preserve">атьями 35, 36 </w:t>
      </w:r>
      <w:r w:rsidRPr="00093AD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7D34D7" w:rsidRPr="00093AD0">
        <w:rPr>
          <w:rFonts w:ascii="Times New Roman" w:hAnsi="Times New Roman" w:cs="Times New Roman"/>
          <w:sz w:val="28"/>
          <w:szCs w:val="28"/>
        </w:rPr>
        <w:t xml:space="preserve"> </w:t>
      </w:r>
      <w:r w:rsidRPr="00093AD0">
        <w:rPr>
          <w:rFonts w:ascii="Times New Roman" w:hAnsi="Times New Roman" w:cs="Times New Roman"/>
          <w:sz w:val="28"/>
          <w:szCs w:val="28"/>
        </w:rPr>
        <w:t>Градостроительн</w:t>
      </w:r>
      <w:r w:rsidR="007D34D7" w:rsidRPr="00093AD0">
        <w:rPr>
          <w:rFonts w:ascii="Times New Roman" w:hAnsi="Times New Roman" w:cs="Times New Roman"/>
          <w:sz w:val="28"/>
          <w:szCs w:val="28"/>
        </w:rPr>
        <w:t>ым</w:t>
      </w:r>
      <w:r w:rsidRPr="00093AD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D34D7" w:rsidRPr="00093AD0"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="00BD3105" w:rsidRPr="00093AD0">
        <w:rPr>
          <w:rFonts w:ascii="Times New Roman" w:hAnsi="Times New Roman" w:cs="Times New Roman"/>
          <w:sz w:val="28"/>
          <w:szCs w:val="28"/>
        </w:rPr>
        <w:t xml:space="preserve"> от 29</w:t>
      </w:r>
      <w:r w:rsidRPr="00093AD0">
        <w:rPr>
          <w:rFonts w:ascii="Times New Roman" w:hAnsi="Times New Roman" w:cs="Times New Roman"/>
          <w:sz w:val="28"/>
          <w:szCs w:val="28"/>
        </w:rPr>
        <w:t>.12.2004 №</w:t>
      </w:r>
      <w:r w:rsidR="00216513" w:rsidRPr="00093AD0">
        <w:rPr>
          <w:rFonts w:ascii="Times New Roman" w:hAnsi="Times New Roman" w:cs="Times New Roman"/>
          <w:sz w:val="28"/>
          <w:szCs w:val="28"/>
        </w:rPr>
        <w:t xml:space="preserve"> </w:t>
      </w:r>
      <w:r w:rsidRPr="00093AD0">
        <w:rPr>
          <w:rFonts w:ascii="Times New Roman" w:hAnsi="Times New Roman" w:cs="Times New Roman"/>
          <w:sz w:val="28"/>
          <w:szCs w:val="28"/>
        </w:rPr>
        <w:t>190-ФЗ,</w:t>
      </w:r>
      <w:r w:rsidR="00216513" w:rsidRPr="00093AD0">
        <w:rPr>
          <w:rFonts w:ascii="Times New Roman" w:hAnsi="Times New Roman" w:cs="Times New Roman"/>
          <w:sz w:val="28"/>
          <w:szCs w:val="28"/>
        </w:rPr>
        <w:t xml:space="preserve"> </w:t>
      </w:r>
      <w:r w:rsidR="00C04E2D" w:rsidRPr="00093AD0">
        <w:rPr>
          <w:rFonts w:ascii="Times New Roman" w:hAnsi="Times New Roman" w:cs="Times New Roman"/>
          <w:sz w:val="28"/>
          <w:szCs w:val="28"/>
        </w:rPr>
        <w:t xml:space="preserve">статьей 23 Земельного кодекса Российской Федерации, </w:t>
      </w:r>
      <w:r w:rsidR="00485075" w:rsidRPr="00093AD0">
        <w:rPr>
          <w:rFonts w:ascii="Times New Roman" w:hAnsi="Times New Roman" w:cs="Times New Roman"/>
          <w:sz w:val="28"/>
          <w:szCs w:val="28"/>
        </w:rPr>
        <w:t xml:space="preserve">протестом прокурора Вяземского района от 15.09.2016 № 2-18-2016, </w:t>
      </w:r>
      <w:r w:rsidR="00DA0CDA" w:rsidRPr="00093AD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85CB7" w:rsidRPr="00093AD0" w:rsidRDefault="00DA0CDA" w:rsidP="00093AD0">
      <w:pPr>
        <w:jc w:val="both"/>
        <w:rPr>
          <w:sz w:val="28"/>
          <w:szCs w:val="28"/>
        </w:rPr>
      </w:pPr>
      <w:r w:rsidRPr="00093AD0">
        <w:rPr>
          <w:sz w:val="28"/>
          <w:szCs w:val="28"/>
        </w:rPr>
        <w:t>РЕШИЛ:</w:t>
      </w:r>
    </w:p>
    <w:p w:rsidR="00DA0CDA" w:rsidRPr="00093AD0" w:rsidRDefault="00DA0CDA" w:rsidP="00093A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D0">
        <w:rPr>
          <w:rFonts w:ascii="Times New Roman" w:hAnsi="Times New Roman" w:cs="Times New Roman"/>
          <w:sz w:val="28"/>
          <w:szCs w:val="28"/>
        </w:rPr>
        <w:t>1.</w:t>
      </w:r>
      <w:r w:rsidR="002E10E6" w:rsidRPr="00093AD0">
        <w:rPr>
          <w:rFonts w:ascii="Times New Roman" w:hAnsi="Times New Roman" w:cs="Times New Roman"/>
          <w:sz w:val="28"/>
          <w:szCs w:val="28"/>
        </w:rPr>
        <w:t xml:space="preserve"> </w:t>
      </w:r>
      <w:r w:rsidR="00F45237" w:rsidRPr="00093AD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436C" w:rsidRPr="00093AD0">
        <w:rPr>
          <w:rFonts w:ascii="Times New Roman" w:hAnsi="Times New Roman" w:cs="Times New Roman"/>
          <w:sz w:val="28"/>
          <w:szCs w:val="28"/>
        </w:rPr>
        <w:t>П</w:t>
      </w:r>
      <w:r w:rsidR="00F45237" w:rsidRPr="00093AD0">
        <w:rPr>
          <w:rFonts w:ascii="Times New Roman" w:hAnsi="Times New Roman" w:cs="Times New Roman"/>
          <w:sz w:val="28"/>
          <w:szCs w:val="28"/>
        </w:rPr>
        <w:t>равила землепользования и застройки городского поселения «Город Вяземский»</w:t>
      </w:r>
      <w:r w:rsidR="00A2436C" w:rsidRPr="00093AD0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края, утвержденные решением Совета депутатов от 26.05.2011 № 209 </w:t>
      </w:r>
      <w:r w:rsidR="00F45237" w:rsidRPr="00093AD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5021D" w:rsidRPr="00093AD0" w:rsidRDefault="00522991" w:rsidP="00093AD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1) часть 2 статьи 3</w:t>
      </w:r>
      <w:r w:rsidR="0025021D" w:rsidRPr="00093AD0">
        <w:rPr>
          <w:sz w:val="28"/>
          <w:szCs w:val="28"/>
        </w:rPr>
        <w:t xml:space="preserve"> изложить в новой редакции (в соответствии с </w:t>
      </w:r>
      <w:proofErr w:type="gramStart"/>
      <w:r w:rsidR="0025021D" w:rsidRPr="00093AD0">
        <w:rPr>
          <w:sz w:val="28"/>
          <w:szCs w:val="28"/>
        </w:rPr>
        <w:t>ч</w:t>
      </w:r>
      <w:proofErr w:type="gramEnd"/>
      <w:r w:rsidR="0025021D" w:rsidRPr="00093AD0">
        <w:rPr>
          <w:sz w:val="28"/>
          <w:szCs w:val="28"/>
        </w:rPr>
        <w:t>.4 ст.36 Градостроительного кодекса РФ):</w:t>
      </w:r>
    </w:p>
    <w:p w:rsidR="0025021D" w:rsidRPr="00093AD0" w:rsidRDefault="003C7F4E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bCs/>
          <w:sz w:val="28"/>
          <w:szCs w:val="28"/>
        </w:rPr>
        <w:t xml:space="preserve">«2. </w:t>
      </w:r>
      <w:r w:rsidR="0025021D" w:rsidRPr="00093AD0">
        <w:rPr>
          <w:bCs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3AD0">
        <w:rPr>
          <w:sz w:val="28"/>
          <w:szCs w:val="28"/>
        </w:rPr>
        <w:t>-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</w:t>
      </w:r>
      <w:proofErr w:type="gramEnd"/>
      <w:r w:rsidRPr="00093AD0">
        <w:rPr>
          <w:sz w:val="28"/>
          <w:szCs w:val="28"/>
        </w:rPr>
        <w:t>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lastRenderedPageBreak/>
        <w:t>- в границах территорий общего пользования;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3AD0">
        <w:rPr>
          <w:sz w:val="28"/>
          <w:szCs w:val="28"/>
        </w:rPr>
        <w:t>- предназначенные для размещения линейных объектов и (или) занятые линейными объектами;</w:t>
      </w:r>
      <w:proofErr w:type="gramEnd"/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3AD0">
        <w:rPr>
          <w:sz w:val="28"/>
          <w:szCs w:val="28"/>
        </w:rPr>
        <w:t>- предоставленные для добычи полезных ископаемых.</w:t>
      </w:r>
      <w:r w:rsidR="003C7F4E" w:rsidRPr="00093AD0">
        <w:rPr>
          <w:sz w:val="28"/>
          <w:szCs w:val="28"/>
        </w:rPr>
        <w:t>»;</w:t>
      </w:r>
      <w:proofErr w:type="gramEnd"/>
    </w:p>
    <w:p w:rsidR="0025021D" w:rsidRPr="00093AD0" w:rsidRDefault="00B569D8" w:rsidP="00093AD0">
      <w:pPr>
        <w:pStyle w:val="a6"/>
        <w:spacing w:after="0"/>
        <w:ind w:firstLine="709"/>
        <w:rPr>
          <w:sz w:val="28"/>
          <w:szCs w:val="28"/>
        </w:rPr>
      </w:pPr>
      <w:r w:rsidRPr="00093AD0">
        <w:rPr>
          <w:sz w:val="28"/>
          <w:szCs w:val="28"/>
        </w:rPr>
        <w:t xml:space="preserve">2) часть 3 статьи 12 </w:t>
      </w:r>
      <w:r w:rsidR="0025021D" w:rsidRPr="00093AD0">
        <w:rPr>
          <w:sz w:val="28"/>
          <w:szCs w:val="28"/>
        </w:rPr>
        <w:t xml:space="preserve">изложить в новой редакции (в соответствии с </w:t>
      </w:r>
      <w:proofErr w:type="gramStart"/>
      <w:r w:rsidR="0025021D" w:rsidRPr="00093AD0">
        <w:rPr>
          <w:sz w:val="28"/>
          <w:szCs w:val="28"/>
        </w:rPr>
        <w:t>ч</w:t>
      </w:r>
      <w:proofErr w:type="gramEnd"/>
      <w:r w:rsidR="0025021D" w:rsidRPr="00093AD0">
        <w:rPr>
          <w:sz w:val="28"/>
          <w:szCs w:val="28"/>
        </w:rPr>
        <w:t>.3 ст. 44 Градостроительного кодекса РФ):</w:t>
      </w:r>
    </w:p>
    <w:p w:rsidR="0025021D" w:rsidRPr="00093AD0" w:rsidRDefault="003C7F4E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 xml:space="preserve">«3. </w:t>
      </w:r>
      <w:r w:rsidR="0025021D" w:rsidRPr="00093AD0">
        <w:rPr>
          <w:sz w:val="28"/>
          <w:szCs w:val="28"/>
        </w:rPr>
        <w:t>В составе градостроительного плана земельного участка указываются: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границы земельного участка;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границы зон действия публичных сервитутов;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 xml:space="preserve">-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или муниципальных нужд, должна содержаться информация </w:t>
      </w:r>
      <w:proofErr w:type="gramStart"/>
      <w:r w:rsidRPr="00093AD0">
        <w:rPr>
          <w:sz w:val="28"/>
          <w:szCs w:val="28"/>
        </w:rPr>
        <w:t>о</w:t>
      </w:r>
      <w:proofErr w:type="gramEnd"/>
      <w:r w:rsidRPr="00093AD0">
        <w:rPr>
          <w:sz w:val="28"/>
          <w:szCs w:val="28"/>
        </w:rPr>
        <w:t xml:space="preserve"> всех предусмотренных градостроительным регламентом видах разрешенного использования земельного участка;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- технические условия);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границы зоны планируемого размещения объектов капитального строительства для государственных или муниципальных нужд.</w:t>
      </w:r>
    </w:p>
    <w:p w:rsidR="0025021D" w:rsidRPr="00093AD0" w:rsidRDefault="00B12BA9" w:rsidP="00093AD0">
      <w:pPr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 xml:space="preserve">       </w:t>
      </w:r>
      <w:r w:rsidR="0025021D" w:rsidRPr="00093AD0">
        <w:rPr>
          <w:sz w:val="28"/>
          <w:szCs w:val="28"/>
        </w:rPr>
        <w:t xml:space="preserve">Градостроительные планы земельных участков являются обязательным основанием </w:t>
      </w:r>
      <w:proofErr w:type="gramStart"/>
      <w:r w:rsidR="0025021D" w:rsidRPr="00093AD0">
        <w:rPr>
          <w:sz w:val="28"/>
          <w:szCs w:val="28"/>
        </w:rPr>
        <w:t>для</w:t>
      </w:r>
      <w:proofErr w:type="gramEnd"/>
      <w:r w:rsidR="0025021D" w:rsidRPr="00093AD0">
        <w:rPr>
          <w:sz w:val="28"/>
          <w:szCs w:val="28"/>
        </w:rPr>
        <w:t>:</w:t>
      </w:r>
    </w:p>
    <w:p w:rsidR="0025021D" w:rsidRPr="00093AD0" w:rsidRDefault="0025021D" w:rsidP="00093AD0">
      <w:pPr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– разработки проекта границ застроенного или подлежащего застройке земельного участка;</w:t>
      </w:r>
    </w:p>
    <w:p w:rsidR="0025021D" w:rsidRPr="00093AD0" w:rsidRDefault="0025021D" w:rsidP="00093AD0">
      <w:pPr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– принятие решений о предоставлении физическим или юридическим лицам прав на сформированные земельные участки из состава государственных  или муниципальных земель, за исключением случаев предоставления земельных участков для комплексного освоения в целях жилищного строительства;</w:t>
      </w:r>
    </w:p>
    <w:p w:rsidR="0025021D" w:rsidRPr="00093AD0" w:rsidRDefault="0025021D" w:rsidP="00093AD0">
      <w:pPr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lastRenderedPageBreak/>
        <w:t>– принятия решений о резервировании земель, об изъятии, в том числе путем выкупа, земельных участков для государственных и муниципальных нужд;</w:t>
      </w:r>
    </w:p>
    <w:p w:rsidR="0025021D" w:rsidRPr="00093AD0" w:rsidRDefault="0025021D" w:rsidP="00093AD0">
      <w:pPr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– подготовки документации архитектурно-строительного проектирования объекта капитального строительства (реконструкции, реставрации, капитального ремонта) в составе пакета исходно-разрешительной документации;</w:t>
      </w:r>
    </w:p>
    <w:p w:rsidR="0025021D" w:rsidRPr="00093AD0" w:rsidRDefault="0025021D" w:rsidP="00093AD0">
      <w:pPr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– выдачи разрешений на строительство;</w:t>
      </w:r>
    </w:p>
    <w:p w:rsidR="0025021D" w:rsidRPr="00093AD0" w:rsidRDefault="0025021D" w:rsidP="00093AD0">
      <w:pPr>
        <w:ind w:firstLine="709"/>
        <w:rPr>
          <w:sz w:val="28"/>
          <w:szCs w:val="28"/>
        </w:rPr>
      </w:pPr>
      <w:r w:rsidRPr="00093AD0">
        <w:rPr>
          <w:sz w:val="28"/>
          <w:szCs w:val="28"/>
        </w:rPr>
        <w:t>– выдачи разрешений на ввод объектов в эксплуатацию</w:t>
      </w:r>
      <w:proofErr w:type="gramStart"/>
      <w:r w:rsidRPr="00093AD0">
        <w:rPr>
          <w:sz w:val="28"/>
          <w:szCs w:val="28"/>
        </w:rPr>
        <w:t>.</w:t>
      </w:r>
      <w:r w:rsidR="003C7F4E" w:rsidRPr="00093AD0">
        <w:rPr>
          <w:sz w:val="28"/>
          <w:szCs w:val="28"/>
        </w:rPr>
        <w:t>»;</w:t>
      </w:r>
      <w:proofErr w:type="gramEnd"/>
    </w:p>
    <w:p w:rsidR="0025021D" w:rsidRPr="00093AD0" w:rsidRDefault="00B569D8" w:rsidP="00093AD0">
      <w:pPr>
        <w:pStyle w:val="a6"/>
        <w:spacing w:after="0"/>
        <w:ind w:left="0" w:firstLine="709"/>
        <w:rPr>
          <w:sz w:val="28"/>
          <w:szCs w:val="28"/>
        </w:rPr>
      </w:pPr>
      <w:r w:rsidRPr="00093AD0">
        <w:rPr>
          <w:sz w:val="28"/>
          <w:szCs w:val="28"/>
        </w:rPr>
        <w:t>3) часть 2 статьи</w:t>
      </w:r>
      <w:r w:rsidR="0025021D" w:rsidRPr="00093AD0">
        <w:rPr>
          <w:sz w:val="28"/>
          <w:szCs w:val="28"/>
        </w:rPr>
        <w:t xml:space="preserve"> 19 изложить в новой редакции (в соответствии с </w:t>
      </w:r>
      <w:proofErr w:type="gramStart"/>
      <w:r w:rsidR="0025021D" w:rsidRPr="00093AD0">
        <w:rPr>
          <w:sz w:val="28"/>
          <w:szCs w:val="28"/>
        </w:rPr>
        <w:t>ч</w:t>
      </w:r>
      <w:proofErr w:type="gramEnd"/>
      <w:r w:rsidR="0025021D" w:rsidRPr="00093AD0">
        <w:rPr>
          <w:sz w:val="28"/>
          <w:szCs w:val="28"/>
        </w:rPr>
        <w:t>.3 ст.23 Земельного кодекса РФ):</w:t>
      </w:r>
    </w:p>
    <w:p w:rsidR="0025021D" w:rsidRPr="00093AD0" w:rsidRDefault="003C7F4E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 xml:space="preserve">«2. </w:t>
      </w:r>
      <w:r w:rsidR="0025021D" w:rsidRPr="00093AD0">
        <w:rPr>
          <w:sz w:val="28"/>
          <w:szCs w:val="28"/>
        </w:rPr>
        <w:t xml:space="preserve">Могут устанавливаться публичные сервитуты </w:t>
      </w:r>
      <w:proofErr w:type="gramStart"/>
      <w:r w:rsidR="0025021D" w:rsidRPr="00093AD0">
        <w:rPr>
          <w:sz w:val="28"/>
          <w:szCs w:val="28"/>
        </w:rPr>
        <w:t>для</w:t>
      </w:r>
      <w:proofErr w:type="gramEnd"/>
      <w:r w:rsidR="0025021D" w:rsidRPr="00093AD0">
        <w:rPr>
          <w:sz w:val="28"/>
          <w:szCs w:val="28"/>
        </w:rPr>
        <w:t>: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размещения на земельном участке межевых и геодезических знаков и подъездов к ним;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проведения дренажных работ на земельном участке;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забора (изъятия) водных ресурсов из водных объектов и водопоя;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прогона сельскохозяйственных животных через земельный участок;</w:t>
      </w:r>
    </w:p>
    <w:p w:rsidR="0025021D" w:rsidRPr="00093AD0" w:rsidRDefault="00216513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</w:t>
      </w:r>
      <w:r w:rsidR="0025021D" w:rsidRPr="00093AD0">
        <w:rPr>
          <w:sz w:val="28"/>
          <w:szCs w:val="28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 xml:space="preserve">- использования земельного участка в целях охоты, рыболовства, </w:t>
      </w:r>
      <w:proofErr w:type="spellStart"/>
      <w:r w:rsidRPr="00093AD0">
        <w:rPr>
          <w:sz w:val="28"/>
          <w:szCs w:val="28"/>
        </w:rPr>
        <w:t>аквакультуры</w:t>
      </w:r>
      <w:proofErr w:type="spellEnd"/>
      <w:r w:rsidRPr="00093AD0">
        <w:rPr>
          <w:sz w:val="28"/>
          <w:szCs w:val="28"/>
        </w:rPr>
        <w:t xml:space="preserve"> (рыбоводства);</w:t>
      </w:r>
    </w:p>
    <w:p w:rsidR="0025021D" w:rsidRPr="00093AD0" w:rsidRDefault="0025021D" w:rsidP="00093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- временного пользования земельным участком в целях проведения изыскательских, исследовательских и других работ</w:t>
      </w:r>
      <w:proofErr w:type="gramStart"/>
      <w:r w:rsidR="003C7F4E" w:rsidRPr="00093AD0">
        <w:rPr>
          <w:sz w:val="28"/>
          <w:szCs w:val="28"/>
        </w:rPr>
        <w:t>.»</w:t>
      </w:r>
      <w:r w:rsidRPr="00093AD0">
        <w:rPr>
          <w:sz w:val="28"/>
          <w:szCs w:val="28"/>
        </w:rPr>
        <w:t>;</w:t>
      </w:r>
      <w:proofErr w:type="gramEnd"/>
    </w:p>
    <w:p w:rsidR="00522991" w:rsidRPr="00093AD0" w:rsidRDefault="00522991" w:rsidP="00093A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D0">
        <w:rPr>
          <w:rFonts w:ascii="Times New Roman" w:hAnsi="Times New Roman" w:cs="Times New Roman"/>
          <w:sz w:val="28"/>
          <w:szCs w:val="28"/>
        </w:rPr>
        <w:t>4)</w:t>
      </w:r>
      <w:r w:rsidR="00A42C00" w:rsidRPr="00093AD0">
        <w:rPr>
          <w:rFonts w:ascii="Times New Roman" w:hAnsi="Times New Roman" w:cs="Times New Roman"/>
          <w:sz w:val="28"/>
          <w:szCs w:val="28"/>
        </w:rPr>
        <w:t xml:space="preserve">  в статье 36 </w:t>
      </w:r>
      <w:r w:rsidRPr="00093AD0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земельных участков и объектов капитального строительства по территориальным зонам городского поселения «Город Вяземский» в таблице 1 пункт 9.1 Торговые павильоны, торговые киоски, магазины не более 50 кв. м. </w:t>
      </w:r>
      <w:proofErr w:type="spellStart"/>
      <w:r w:rsidRPr="00093AD0">
        <w:rPr>
          <w:rFonts w:ascii="Times New Roman" w:hAnsi="Times New Roman" w:cs="Times New Roman"/>
          <w:sz w:val="28"/>
          <w:szCs w:val="28"/>
        </w:rPr>
        <w:t>торг</w:t>
      </w:r>
      <w:proofErr w:type="gramStart"/>
      <w:r w:rsidRPr="00093A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93AD0">
        <w:rPr>
          <w:rFonts w:ascii="Times New Roman" w:hAnsi="Times New Roman" w:cs="Times New Roman"/>
          <w:sz w:val="28"/>
          <w:szCs w:val="28"/>
        </w:rPr>
        <w:t>лощ</w:t>
      </w:r>
      <w:proofErr w:type="spellEnd"/>
      <w:r w:rsidRPr="00093AD0">
        <w:rPr>
          <w:rFonts w:ascii="Times New Roman" w:hAnsi="Times New Roman" w:cs="Times New Roman"/>
          <w:sz w:val="28"/>
          <w:szCs w:val="28"/>
        </w:rPr>
        <w:t>. в градостроительной зоне Р – 1 (зона городских парков, скверов, бульваров)</w:t>
      </w:r>
      <w:r w:rsidR="00A42C00" w:rsidRPr="00093AD0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093AD0">
        <w:rPr>
          <w:rFonts w:ascii="Times New Roman" w:hAnsi="Times New Roman" w:cs="Times New Roman"/>
          <w:sz w:val="28"/>
          <w:szCs w:val="28"/>
        </w:rPr>
        <w:t xml:space="preserve"> «вспомогательный вид разрешенного использования» заменить на</w:t>
      </w:r>
      <w:r w:rsidR="00A42C00" w:rsidRPr="00093AD0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093AD0">
        <w:rPr>
          <w:rFonts w:ascii="Times New Roman" w:hAnsi="Times New Roman" w:cs="Times New Roman"/>
          <w:sz w:val="28"/>
          <w:szCs w:val="28"/>
        </w:rPr>
        <w:t xml:space="preserve"> «запрещенный вид использования»</w:t>
      </w:r>
      <w:r w:rsidR="00A2436C" w:rsidRPr="00093AD0">
        <w:rPr>
          <w:rFonts w:ascii="Times New Roman" w:hAnsi="Times New Roman" w:cs="Times New Roman"/>
          <w:sz w:val="28"/>
          <w:szCs w:val="28"/>
        </w:rPr>
        <w:t>.</w:t>
      </w:r>
    </w:p>
    <w:p w:rsidR="00DA0CDA" w:rsidRPr="00093AD0" w:rsidRDefault="00F23C06" w:rsidP="00093AD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93AD0">
        <w:rPr>
          <w:sz w:val="28"/>
          <w:szCs w:val="28"/>
        </w:rPr>
        <w:t>2</w:t>
      </w:r>
      <w:r w:rsidR="00C85CB7" w:rsidRPr="00093AD0">
        <w:rPr>
          <w:sz w:val="28"/>
          <w:szCs w:val="28"/>
        </w:rPr>
        <w:t>.</w:t>
      </w:r>
      <w:r w:rsidR="00E9419D" w:rsidRPr="00093AD0">
        <w:rPr>
          <w:sz w:val="28"/>
          <w:szCs w:val="28"/>
        </w:rPr>
        <w:t xml:space="preserve"> </w:t>
      </w:r>
      <w:proofErr w:type="gramStart"/>
      <w:r w:rsidR="009973E1" w:rsidRPr="00093AD0">
        <w:rPr>
          <w:sz w:val="28"/>
          <w:szCs w:val="28"/>
        </w:rPr>
        <w:t>Контроль за</w:t>
      </w:r>
      <w:proofErr w:type="gramEnd"/>
      <w:r w:rsidR="009973E1" w:rsidRPr="00093AD0">
        <w:rPr>
          <w:sz w:val="28"/>
          <w:szCs w:val="28"/>
        </w:rPr>
        <w:t xml:space="preserve"> выполнением настоящего решения возложить на комиссию по законности и гласности (председатель А.Н. Остапец).</w:t>
      </w:r>
    </w:p>
    <w:p w:rsidR="00DA0CDA" w:rsidRPr="00093AD0" w:rsidRDefault="00F23C06" w:rsidP="00093AD0">
      <w:pPr>
        <w:ind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3</w:t>
      </w:r>
      <w:r w:rsidR="00DA0CDA" w:rsidRPr="00093AD0">
        <w:rPr>
          <w:sz w:val="28"/>
          <w:szCs w:val="28"/>
        </w:rPr>
        <w:t>.</w:t>
      </w:r>
      <w:r w:rsidR="00E9419D" w:rsidRPr="00093AD0">
        <w:rPr>
          <w:sz w:val="28"/>
          <w:szCs w:val="28"/>
        </w:rPr>
        <w:t xml:space="preserve"> </w:t>
      </w:r>
      <w:r w:rsidR="00DA0CDA" w:rsidRPr="00093AD0">
        <w:rPr>
          <w:sz w:val="28"/>
          <w:szCs w:val="28"/>
        </w:rPr>
        <w:t>Настоящее решение вступает в силу со дня его опубликования</w:t>
      </w:r>
      <w:r w:rsidR="00F45237" w:rsidRPr="00093AD0">
        <w:rPr>
          <w:sz w:val="28"/>
          <w:szCs w:val="28"/>
        </w:rPr>
        <w:t>.</w:t>
      </w:r>
    </w:p>
    <w:p w:rsidR="00093AD0" w:rsidRDefault="00093AD0" w:rsidP="00093AD0">
      <w:pPr>
        <w:pStyle w:val="31"/>
        <w:spacing w:after="0"/>
        <w:ind w:left="0"/>
        <w:jc w:val="both"/>
        <w:rPr>
          <w:sz w:val="28"/>
          <w:szCs w:val="28"/>
        </w:rPr>
      </w:pPr>
    </w:p>
    <w:p w:rsidR="00093AD0" w:rsidRDefault="00093AD0" w:rsidP="00093AD0">
      <w:pPr>
        <w:pStyle w:val="31"/>
        <w:spacing w:after="0"/>
        <w:ind w:left="0"/>
        <w:jc w:val="both"/>
        <w:rPr>
          <w:sz w:val="28"/>
          <w:szCs w:val="28"/>
        </w:rPr>
      </w:pPr>
    </w:p>
    <w:p w:rsidR="00AF7D11" w:rsidRPr="00093AD0" w:rsidRDefault="000831E4" w:rsidP="00093AD0">
      <w:pPr>
        <w:pStyle w:val="31"/>
        <w:spacing w:after="0"/>
        <w:ind w:left="0"/>
        <w:jc w:val="both"/>
        <w:rPr>
          <w:sz w:val="28"/>
          <w:szCs w:val="28"/>
        </w:rPr>
      </w:pPr>
      <w:r w:rsidRPr="00093AD0">
        <w:rPr>
          <w:sz w:val="28"/>
          <w:szCs w:val="28"/>
        </w:rPr>
        <w:t xml:space="preserve">Председатель Совета депутатов        </w:t>
      </w:r>
      <w:r w:rsidR="00831A3E" w:rsidRPr="00093AD0">
        <w:rPr>
          <w:sz w:val="28"/>
          <w:szCs w:val="28"/>
        </w:rPr>
        <w:t xml:space="preserve">        </w:t>
      </w:r>
      <w:r w:rsidRPr="00093AD0">
        <w:rPr>
          <w:sz w:val="28"/>
          <w:szCs w:val="28"/>
        </w:rPr>
        <w:t xml:space="preserve">  </w:t>
      </w:r>
      <w:r w:rsidR="005F6BD3" w:rsidRPr="00093AD0">
        <w:rPr>
          <w:sz w:val="28"/>
          <w:szCs w:val="28"/>
        </w:rPr>
        <w:t xml:space="preserve">     </w:t>
      </w:r>
      <w:r w:rsidRPr="00093AD0">
        <w:rPr>
          <w:sz w:val="28"/>
          <w:szCs w:val="28"/>
        </w:rPr>
        <w:t xml:space="preserve">Глава городского поселения   </w:t>
      </w:r>
    </w:p>
    <w:p w:rsidR="000831E4" w:rsidRPr="00093AD0" w:rsidRDefault="008C4B5F" w:rsidP="00093AD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93AD0">
        <w:rPr>
          <w:sz w:val="28"/>
          <w:szCs w:val="28"/>
        </w:rPr>
        <w:t xml:space="preserve">                        </w:t>
      </w:r>
      <w:r w:rsidR="000831E4" w:rsidRPr="00093AD0">
        <w:rPr>
          <w:sz w:val="28"/>
          <w:szCs w:val="28"/>
        </w:rPr>
        <w:t xml:space="preserve">                             </w:t>
      </w:r>
    </w:p>
    <w:p w:rsidR="005B7339" w:rsidRPr="008C4B5F" w:rsidRDefault="000831E4" w:rsidP="00093AD0">
      <w:pPr>
        <w:pStyle w:val="31"/>
        <w:spacing w:after="0"/>
        <w:ind w:left="0"/>
        <w:jc w:val="both"/>
        <w:rPr>
          <w:sz w:val="28"/>
          <w:szCs w:val="28"/>
        </w:rPr>
      </w:pPr>
      <w:r w:rsidRPr="00093AD0">
        <w:rPr>
          <w:sz w:val="28"/>
          <w:szCs w:val="28"/>
        </w:rPr>
        <w:t>________________Г.А.</w:t>
      </w:r>
      <w:r w:rsidR="005F6BD3" w:rsidRPr="00093AD0">
        <w:rPr>
          <w:sz w:val="28"/>
          <w:szCs w:val="28"/>
        </w:rPr>
        <w:t xml:space="preserve"> </w:t>
      </w:r>
      <w:proofErr w:type="spellStart"/>
      <w:r w:rsidRPr="00093AD0">
        <w:rPr>
          <w:sz w:val="28"/>
          <w:szCs w:val="28"/>
        </w:rPr>
        <w:t>Жигалина</w:t>
      </w:r>
      <w:proofErr w:type="spellEnd"/>
      <w:r w:rsidRPr="00093AD0">
        <w:rPr>
          <w:sz w:val="28"/>
          <w:szCs w:val="28"/>
        </w:rPr>
        <w:t xml:space="preserve"> </w:t>
      </w:r>
      <w:r w:rsidR="00831A3E" w:rsidRPr="00093AD0">
        <w:rPr>
          <w:sz w:val="28"/>
          <w:szCs w:val="28"/>
        </w:rPr>
        <w:t xml:space="preserve">                       </w:t>
      </w:r>
      <w:r w:rsidRPr="00093AD0">
        <w:rPr>
          <w:sz w:val="28"/>
          <w:szCs w:val="28"/>
        </w:rPr>
        <w:t xml:space="preserve">  ___________А.Ю.</w:t>
      </w:r>
      <w:r w:rsidR="005F6BD3" w:rsidRPr="00093AD0">
        <w:rPr>
          <w:sz w:val="28"/>
          <w:szCs w:val="28"/>
        </w:rPr>
        <w:t xml:space="preserve"> </w:t>
      </w:r>
      <w:r w:rsidRPr="00093AD0">
        <w:rPr>
          <w:sz w:val="28"/>
          <w:szCs w:val="28"/>
        </w:rPr>
        <w:t>Ус</w:t>
      </w:r>
      <w:r w:rsidRPr="00144C00">
        <w:rPr>
          <w:sz w:val="28"/>
          <w:szCs w:val="28"/>
        </w:rPr>
        <w:t>енко</w:t>
      </w:r>
    </w:p>
    <w:sectPr w:rsidR="005B7339" w:rsidRPr="008C4B5F" w:rsidSect="005B7339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32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DA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A8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7E6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24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02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B4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A5A3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025A68"/>
    <w:multiLevelType w:val="hybridMultilevel"/>
    <w:tmpl w:val="D2188A2E"/>
    <w:lvl w:ilvl="0" w:tplc="4C96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D7230"/>
    <w:rsid w:val="0004342D"/>
    <w:rsid w:val="00071D9B"/>
    <w:rsid w:val="000831E4"/>
    <w:rsid w:val="00093AD0"/>
    <w:rsid w:val="000A2D3D"/>
    <w:rsid w:val="000A3626"/>
    <w:rsid w:val="000B05CF"/>
    <w:rsid w:val="000B1CBF"/>
    <w:rsid w:val="000C0E9D"/>
    <w:rsid w:val="000D1D38"/>
    <w:rsid w:val="000D610D"/>
    <w:rsid w:val="0013032E"/>
    <w:rsid w:val="00144B51"/>
    <w:rsid w:val="00144C00"/>
    <w:rsid w:val="0015124D"/>
    <w:rsid w:val="001676F9"/>
    <w:rsid w:val="00175314"/>
    <w:rsid w:val="00182294"/>
    <w:rsid w:val="00187DA7"/>
    <w:rsid w:val="00194D2F"/>
    <w:rsid w:val="001A1500"/>
    <w:rsid w:val="001A2CF3"/>
    <w:rsid w:val="00203C8F"/>
    <w:rsid w:val="00216513"/>
    <w:rsid w:val="002203C7"/>
    <w:rsid w:val="00230FC2"/>
    <w:rsid w:val="00231B98"/>
    <w:rsid w:val="0024057E"/>
    <w:rsid w:val="0025021D"/>
    <w:rsid w:val="00257B20"/>
    <w:rsid w:val="00267BCC"/>
    <w:rsid w:val="002B3FAE"/>
    <w:rsid w:val="002E0D9D"/>
    <w:rsid w:val="002E10E6"/>
    <w:rsid w:val="002E539F"/>
    <w:rsid w:val="002F5D97"/>
    <w:rsid w:val="00301363"/>
    <w:rsid w:val="00305C58"/>
    <w:rsid w:val="00381C6A"/>
    <w:rsid w:val="00392C47"/>
    <w:rsid w:val="003B008B"/>
    <w:rsid w:val="003B02B0"/>
    <w:rsid w:val="003B7004"/>
    <w:rsid w:val="003C7F4E"/>
    <w:rsid w:val="003D65B6"/>
    <w:rsid w:val="003E4124"/>
    <w:rsid w:val="003E756C"/>
    <w:rsid w:val="003F17AF"/>
    <w:rsid w:val="003F3559"/>
    <w:rsid w:val="003F675B"/>
    <w:rsid w:val="00401AB2"/>
    <w:rsid w:val="00433E30"/>
    <w:rsid w:val="004607BD"/>
    <w:rsid w:val="0046244B"/>
    <w:rsid w:val="00485075"/>
    <w:rsid w:val="004D7230"/>
    <w:rsid w:val="004E412D"/>
    <w:rsid w:val="00522991"/>
    <w:rsid w:val="005252F1"/>
    <w:rsid w:val="00525EB7"/>
    <w:rsid w:val="005876EA"/>
    <w:rsid w:val="005A0667"/>
    <w:rsid w:val="005B7339"/>
    <w:rsid w:val="005C20DA"/>
    <w:rsid w:val="005C7B74"/>
    <w:rsid w:val="005F6BD3"/>
    <w:rsid w:val="0062006B"/>
    <w:rsid w:val="00682B60"/>
    <w:rsid w:val="00683C79"/>
    <w:rsid w:val="00692F4B"/>
    <w:rsid w:val="006D190A"/>
    <w:rsid w:val="00703C74"/>
    <w:rsid w:val="0072012A"/>
    <w:rsid w:val="007242F1"/>
    <w:rsid w:val="00734D37"/>
    <w:rsid w:val="00746ECA"/>
    <w:rsid w:val="00750046"/>
    <w:rsid w:val="00760EFB"/>
    <w:rsid w:val="0077762F"/>
    <w:rsid w:val="00781ACC"/>
    <w:rsid w:val="00791A4D"/>
    <w:rsid w:val="007955FF"/>
    <w:rsid w:val="007A18EF"/>
    <w:rsid w:val="007B34FC"/>
    <w:rsid w:val="007D34D7"/>
    <w:rsid w:val="007D5334"/>
    <w:rsid w:val="007E62FE"/>
    <w:rsid w:val="00803992"/>
    <w:rsid w:val="00812060"/>
    <w:rsid w:val="00831A3E"/>
    <w:rsid w:val="00835596"/>
    <w:rsid w:val="008438A4"/>
    <w:rsid w:val="0084411C"/>
    <w:rsid w:val="0085252F"/>
    <w:rsid w:val="008542D4"/>
    <w:rsid w:val="008B31C5"/>
    <w:rsid w:val="008B3B95"/>
    <w:rsid w:val="008B57AA"/>
    <w:rsid w:val="008C4B5F"/>
    <w:rsid w:val="008E4C5F"/>
    <w:rsid w:val="008F5F52"/>
    <w:rsid w:val="009037DD"/>
    <w:rsid w:val="0092239D"/>
    <w:rsid w:val="00940E11"/>
    <w:rsid w:val="00955D28"/>
    <w:rsid w:val="00964F48"/>
    <w:rsid w:val="00975A1A"/>
    <w:rsid w:val="009973E1"/>
    <w:rsid w:val="009B6238"/>
    <w:rsid w:val="009C2BE6"/>
    <w:rsid w:val="009C783A"/>
    <w:rsid w:val="009F3275"/>
    <w:rsid w:val="009F3B37"/>
    <w:rsid w:val="00A054FD"/>
    <w:rsid w:val="00A2436C"/>
    <w:rsid w:val="00A42C00"/>
    <w:rsid w:val="00A60D94"/>
    <w:rsid w:val="00A616E3"/>
    <w:rsid w:val="00A63E0F"/>
    <w:rsid w:val="00A66286"/>
    <w:rsid w:val="00AC00DB"/>
    <w:rsid w:val="00AD4058"/>
    <w:rsid w:val="00AF7D11"/>
    <w:rsid w:val="00B12BA9"/>
    <w:rsid w:val="00B169A9"/>
    <w:rsid w:val="00B22AC2"/>
    <w:rsid w:val="00B40BB1"/>
    <w:rsid w:val="00B4150C"/>
    <w:rsid w:val="00B41DBF"/>
    <w:rsid w:val="00B569D8"/>
    <w:rsid w:val="00B6307B"/>
    <w:rsid w:val="00B8507E"/>
    <w:rsid w:val="00BC6A41"/>
    <w:rsid w:val="00BD3105"/>
    <w:rsid w:val="00C03A06"/>
    <w:rsid w:val="00C04E2D"/>
    <w:rsid w:val="00C11C50"/>
    <w:rsid w:val="00C32FE2"/>
    <w:rsid w:val="00C84DB9"/>
    <w:rsid w:val="00C85CB7"/>
    <w:rsid w:val="00C94019"/>
    <w:rsid w:val="00CC1A3D"/>
    <w:rsid w:val="00CD40E9"/>
    <w:rsid w:val="00CD4A2D"/>
    <w:rsid w:val="00CE3C97"/>
    <w:rsid w:val="00CE4B90"/>
    <w:rsid w:val="00D10A07"/>
    <w:rsid w:val="00D142B4"/>
    <w:rsid w:val="00D239B7"/>
    <w:rsid w:val="00D30F5F"/>
    <w:rsid w:val="00D520E8"/>
    <w:rsid w:val="00D52621"/>
    <w:rsid w:val="00D603D9"/>
    <w:rsid w:val="00D60546"/>
    <w:rsid w:val="00D80B96"/>
    <w:rsid w:val="00D92D7F"/>
    <w:rsid w:val="00DA0CDA"/>
    <w:rsid w:val="00DA11D9"/>
    <w:rsid w:val="00DA13CC"/>
    <w:rsid w:val="00DA628F"/>
    <w:rsid w:val="00DD0732"/>
    <w:rsid w:val="00DE4F6F"/>
    <w:rsid w:val="00DE634A"/>
    <w:rsid w:val="00E044C3"/>
    <w:rsid w:val="00E044EC"/>
    <w:rsid w:val="00E13F70"/>
    <w:rsid w:val="00E4646A"/>
    <w:rsid w:val="00E5310E"/>
    <w:rsid w:val="00E55857"/>
    <w:rsid w:val="00E65336"/>
    <w:rsid w:val="00E8022C"/>
    <w:rsid w:val="00E9419D"/>
    <w:rsid w:val="00EB4C1B"/>
    <w:rsid w:val="00EB74F2"/>
    <w:rsid w:val="00F02F40"/>
    <w:rsid w:val="00F23C06"/>
    <w:rsid w:val="00F24032"/>
    <w:rsid w:val="00F375EC"/>
    <w:rsid w:val="00F45237"/>
    <w:rsid w:val="00F464A6"/>
    <w:rsid w:val="00F53851"/>
    <w:rsid w:val="00F64809"/>
    <w:rsid w:val="00F65341"/>
    <w:rsid w:val="00F81C37"/>
    <w:rsid w:val="00FA6E0E"/>
    <w:rsid w:val="00FC2111"/>
    <w:rsid w:val="00FC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D9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2F5D9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4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441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44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CE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9C783A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9C783A"/>
    <w:rPr>
      <w:rFonts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DA0CD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DA0CDA"/>
    <w:rPr>
      <w:rFonts w:cs="Times New Roman"/>
      <w:sz w:val="24"/>
      <w:szCs w:val="24"/>
    </w:rPr>
  </w:style>
  <w:style w:type="paragraph" w:customStyle="1" w:styleId="s1">
    <w:name w:val="s_1"/>
    <w:basedOn w:val="a"/>
    <w:rsid w:val="00DE4F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4F6F"/>
  </w:style>
  <w:style w:type="character" w:styleId="a8">
    <w:name w:val="Hyperlink"/>
    <w:uiPriority w:val="99"/>
    <w:semiHidden/>
    <w:unhideWhenUsed/>
    <w:rsid w:val="00DE4F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0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94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831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831E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48CB-97AA-4418-A3C3-43E3963F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«Город Вяземский»</vt:lpstr>
    </vt:vector>
  </TitlesOfParts>
  <Company>Администрация ГП "Город Вяземский"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«Город Вяземский»</dc:title>
  <dc:creator>ConsultantPlus</dc:creator>
  <cp:lastModifiedBy>Овчинникова</cp:lastModifiedBy>
  <cp:revision>31</cp:revision>
  <cp:lastPrinted>2017-04-20T03:09:00Z</cp:lastPrinted>
  <dcterms:created xsi:type="dcterms:W3CDTF">2016-11-20T23:39:00Z</dcterms:created>
  <dcterms:modified xsi:type="dcterms:W3CDTF">2017-05-04T06:32:00Z</dcterms:modified>
</cp:coreProperties>
</file>