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A" w:rsidRPr="009D4019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УЧРЕЖДЕНИЕ КОНТРОЛЬНО-СЧЕТНАЯ ПАЛАТА ГОРОДСКОГО ПОСЕЛЕНИЯ «ГОРОД ВЯЗЕМСКИЙ» ВЯЗЕМСКОГО </w:t>
      </w:r>
    </w:p>
    <w:p w:rsidR="00A72D5A" w:rsidRPr="009D4019" w:rsidRDefault="00A72D5A" w:rsidP="00A72D5A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4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МУНИЦИПАЛЬНОГО РАЙОНА ХАБАРОВСКОГО КРАЯ_</w:t>
      </w:r>
    </w:p>
    <w:p w:rsidR="00A72D5A" w:rsidRPr="009D4019" w:rsidRDefault="00A72D5A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4019">
        <w:rPr>
          <w:rFonts w:ascii="Times New Roman" w:hAnsi="Times New Roman" w:cs="Times New Roman"/>
          <w:color w:val="000000"/>
          <w:sz w:val="24"/>
          <w:szCs w:val="24"/>
        </w:rPr>
        <w:t xml:space="preserve">682950  г. Вяземский, ул. </w:t>
      </w:r>
      <w:proofErr w:type="gramStart"/>
      <w:r w:rsidRPr="009D4019">
        <w:rPr>
          <w:rFonts w:ascii="Times New Roman" w:hAnsi="Times New Roman" w:cs="Times New Roman"/>
          <w:color w:val="000000"/>
          <w:sz w:val="24"/>
          <w:szCs w:val="24"/>
        </w:rPr>
        <w:t>Коммунистическая</w:t>
      </w:r>
      <w:proofErr w:type="gramEnd"/>
      <w:r w:rsidRPr="009D4019">
        <w:rPr>
          <w:rFonts w:ascii="Times New Roman" w:hAnsi="Times New Roman" w:cs="Times New Roman"/>
          <w:color w:val="000000"/>
          <w:sz w:val="24"/>
          <w:szCs w:val="24"/>
        </w:rPr>
        <w:t>, 8 тел.(42153) 3 48 37</w:t>
      </w:r>
    </w:p>
    <w:p w:rsidR="002E6E0B" w:rsidRDefault="002E6E0B" w:rsidP="00A7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81" w:rsidRPr="00A72D5A" w:rsidRDefault="00383F81" w:rsidP="00383F81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4868A0">
        <w:rPr>
          <w:rFonts w:ascii="Times New Roman" w:hAnsi="Times New Roman" w:cs="Times New Roman"/>
          <w:bCs/>
          <w:color w:val="000000"/>
          <w:sz w:val="26"/>
          <w:szCs w:val="26"/>
        </w:rPr>
        <w:t>18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.12.2015 № 02-04/</w:t>
      </w:r>
      <w:r w:rsidR="004868A0"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</w:p>
    <w:p w:rsidR="004868A0" w:rsidRPr="004868A0" w:rsidRDefault="00383F81" w:rsidP="004868A0">
      <w:pPr>
        <w:pStyle w:val="Style1"/>
        <w:widowControl/>
        <w:spacing w:line="240" w:lineRule="auto"/>
        <w:jc w:val="both"/>
        <w:rPr>
          <w:rStyle w:val="FontStyle11"/>
          <w:b w:val="0"/>
        </w:rPr>
      </w:pPr>
      <w:r>
        <w:rPr>
          <w:bCs/>
          <w:color w:val="000000"/>
          <w:sz w:val="26"/>
          <w:szCs w:val="26"/>
        </w:rPr>
        <w:t xml:space="preserve">на </w:t>
      </w:r>
      <w:r w:rsidR="004868A0" w:rsidRPr="004868A0">
        <w:rPr>
          <w:rStyle w:val="FontStyle11"/>
          <w:b w:val="0"/>
        </w:rPr>
        <w:t>муниципальную программу «Обеспечение жильем молодых семей в городском поселении «Город Вяземский» на 2016-2020 годы», утвержденную постановлением  администрации городского поселения «Город Вяземский»  от 05.11.2015 № 946.</w:t>
      </w:r>
    </w:p>
    <w:p w:rsidR="00383F81" w:rsidRDefault="00383F81" w:rsidP="004868A0">
      <w:pPr>
        <w:autoSpaceDE w:val="0"/>
        <w:spacing w:after="0" w:line="240" w:lineRule="auto"/>
        <w:contextualSpacing/>
        <w:jc w:val="center"/>
        <w:rPr>
          <w:sz w:val="26"/>
          <w:szCs w:val="26"/>
        </w:rPr>
      </w:pPr>
    </w:p>
    <w:p w:rsidR="00A274A8" w:rsidRPr="00A274A8" w:rsidRDefault="00A274A8" w:rsidP="00A274A8">
      <w:pPr>
        <w:pStyle w:val="Style1"/>
        <w:widowControl/>
        <w:spacing w:line="240" w:lineRule="auto"/>
        <w:jc w:val="both"/>
        <w:rPr>
          <w:rStyle w:val="FontStyle11"/>
          <w:b w:val="0"/>
        </w:rPr>
      </w:pPr>
      <w:r>
        <w:rPr>
          <w:sz w:val="26"/>
          <w:szCs w:val="26"/>
        </w:rPr>
        <w:t xml:space="preserve">            </w:t>
      </w:r>
      <w:proofErr w:type="gramStart"/>
      <w:r w:rsidRPr="001A4493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 планом работы на 2015 год Учреждением </w:t>
      </w:r>
      <w:r w:rsidRPr="001A4493">
        <w:rPr>
          <w:sz w:val="26"/>
          <w:szCs w:val="26"/>
        </w:rPr>
        <w:t>Контрольно-счетн</w:t>
      </w:r>
      <w:r>
        <w:rPr>
          <w:sz w:val="26"/>
          <w:szCs w:val="26"/>
        </w:rPr>
        <w:t>ая</w:t>
      </w:r>
      <w:r w:rsidRPr="001A4493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а</w:t>
      </w:r>
      <w:r w:rsidRPr="001A4493">
        <w:rPr>
          <w:sz w:val="26"/>
          <w:szCs w:val="26"/>
        </w:rPr>
        <w:t xml:space="preserve"> город</w:t>
      </w:r>
      <w:r>
        <w:rPr>
          <w:sz w:val="26"/>
          <w:szCs w:val="26"/>
        </w:rPr>
        <w:t>ского поселения «Город Вяземский» Вяземского муниципального района Хабаровского края (далее -  КСП)</w:t>
      </w:r>
      <w:r w:rsidRPr="001A4493">
        <w:rPr>
          <w:sz w:val="26"/>
          <w:szCs w:val="26"/>
        </w:rPr>
        <w:t xml:space="preserve"> проведена экспертиза </w:t>
      </w:r>
      <w:r>
        <w:rPr>
          <w:sz w:val="26"/>
          <w:szCs w:val="26"/>
        </w:rPr>
        <w:t xml:space="preserve"> </w:t>
      </w:r>
      <w:r w:rsidRPr="00D07630">
        <w:rPr>
          <w:rStyle w:val="FontStyle11"/>
        </w:rPr>
        <w:t xml:space="preserve"> </w:t>
      </w:r>
      <w:r w:rsidRPr="00A274A8">
        <w:rPr>
          <w:rStyle w:val="FontStyle11"/>
          <w:b w:val="0"/>
        </w:rPr>
        <w:t>представленной администрацией городского поселения «Город Вяземский»  Вяземского муниципального района Хабаровского края  муниципальной программы «Обеспечение жильем молодых семей в городском поселении «Город Вяземский» на 2016-2020 годы», утвержденной постановлением  администрации городского поселения  «Город Вяземский»  от 05.11.2015 № 946 (далее</w:t>
      </w:r>
      <w:proofErr w:type="gramEnd"/>
      <w:r w:rsidRPr="00A274A8">
        <w:rPr>
          <w:rStyle w:val="FontStyle11"/>
          <w:b w:val="0"/>
        </w:rPr>
        <w:t xml:space="preserve"> – </w:t>
      </w:r>
      <w:proofErr w:type="gramStart"/>
      <w:r w:rsidRPr="00A274A8">
        <w:rPr>
          <w:rStyle w:val="FontStyle11"/>
          <w:b w:val="0"/>
        </w:rPr>
        <w:t>МП, муниципальная программа).</w:t>
      </w:r>
      <w:proofErr w:type="gramEnd"/>
    </w:p>
    <w:p w:rsidR="00A274A8" w:rsidRDefault="00A274A8" w:rsidP="00A27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Финансово-экономическая экспертиза проведена с целью подтверждения обоснованности </w:t>
      </w:r>
      <w:r>
        <w:rPr>
          <w:rFonts w:ascii="Times New Roman" w:hAnsi="Times New Roman" w:cs="Times New Roman"/>
          <w:sz w:val="26"/>
          <w:szCs w:val="26"/>
        </w:rPr>
        <w:t>и достоверности (реалистичности) объема ресурсного обеспечения</w:t>
      </w:r>
      <w:r w:rsidRPr="001A449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возможности достижения поставленных целей при запланированном объеме средств.</w:t>
      </w:r>
    </w:p>
    <w:p w:rsidR="00A274A8" w:rsidRDefault="00A274A8" w:rsidP="00A274A8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>
        <w:rPr>
          <w:sz w:val="26"/>
          <w:szCs w:val="26"/>
        </w:rPr>
        <w:t xml:space="preserve">          </w:t>
      </w:r>
      <w:r>
        <w:rPr>
          <w:rStyle w:val="FontStyle12"/>
        </w:rPr>
        <w:t>Разработчиком и ответственным исполнителем муниципальной программы является</w:t>
      </w:r>
      <w:r w:rsidRPr="004F328E">
        <w:rPr>
          <w:rStyle w:val="FontStyle12"/>
        </w:rPr>
        <w:t xml:space="preserve"> </w:t>
      </w:r>
      <w:r>
        <w:rPr>
          <w:rStyle w:val="FontStyle12"/>
        </w:rPr>
        <w:t>отдел коммунального хозяйства, благоустройства, транспорта, связи и социально-жилищной политики</w:t>
      </w:r>
      <w:r w:rsidRPr="004F328E">
        <w:rPr>
          <w:rStyle w:val="FontStyle12"/>
        </w:rPr>
        <w:t xml:space="preserve"> администрации </w:t>
      </w:r>
      <w:r>
        <w:rPr>
          <w:rStyle w:val="FontStyle12"/>
        </w:rPr>
        <w:t>городского поселения «Город Вяземский»</w:t>
      </w:r>
      <w:r w:rsidRPr="004F328E">
        <w:rPr>
          <w:rStyle w:val="FontStyle12"/>
        </w:rPr>
        <w:t xml:space="preserve"> (далее</w:t>
      </w:r>
      <w:r>
        <w:rPr>
          <w:rStyle w:val="FontStyle12"/>
        </w:rPr>
        <w:t xml:space="preserve"> -</w:t>
      </w:r>
      <w:r w:rsidRPr="004F328E">
        <w:rPr>
          <w:rStyle w:val="FontStyle12"/>
        </w:rPr>
        <w:t xml:space="preserve"> </w:t>
      </w:r>
      <w:r>
        <w:rPr>
          <w:rStyle w:val="FontStyle12"/>
        </w:rPr>
        <w:t>отдел ЖКХ</w:t>
      </w:r>
      <w:r w:rsidRPr="004F328E">
        <w:rPr>
          <w:rStyle w:val="FontStyle12"/>
        </w:rPr>
        <w:t>).</w:t>
      </w:r>
    </w:p>
    <w:p w:rsidR="00A274A8" w:rsidRPr="004F328E" w:rsidRDefault="00A274A8" w:rsidP="00A274A8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>
        <w:rPr>
          <w:rStyle w:val="FontStyle12"/>
        </w:rPr>
        <w:t xml:space="preserve">         </w:t>
      </w:r>
      <w:r w:rsidRPr="00947E15">
        <w:rPr>
          <w:sz w:val="26"/>
          <w:szCs w:val="26"/>
        </w:rPr>
        <w:t xml:space="preserve"> </w:t>
      </w:r>
      <w:r>
        <w:rPr>
          <w:rStyle w:val="FontStyle12"/>
        </w:rPr>
        <w:t xml:space="preserve"> При проведении экспертизы выявлено следующее:</w:t>
      </w:r>
    </w:p>
    <w:p w:rsidR="00A274A8" w:rsidRPr="00761AD3" w:rsidRDefault="00E35B3C" w:rsidP="00A274A8">
      <w:pPr>
        <w:pStyle w:val="ac"/>
        <w:numPr>
          <w:ilvl w:val="0"/>
          <w:numId w:val="37"/>
        </w:numPr>
        <w:spacing w:before="0" w:beforeAutospacing="0" w:after="0" w:afterAutospacing="0"/>
        <w:ind w:left="0" w:firstLine="705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A274A8" w:rsidRPr="00761AD3">
        <w:rPr>
          <w:sz w:val="26"/>
          <w:szCs w:val="26"/>
        </w:rPr>
        <w:t>униципальная программа, предлагаемая к реализации начиная с 2016 года утверждена постановлением администрации городского поселения «Город Вяземский» 05.11.2015, чем нарушен пункт 2.12</w:t>
      </w:r>
      <w:r w:rsidR="00A274A8">
        <w:rPr>
          <w:sz w:val="26"/>
          <w:szCs w:val="26"/>
        </w:rPr>
        <w:t xml:space="preserve"> (срок утверждения не позднее 20 сентября)</w:t>
      </w:r>
      <w:r w:rsidR="00A274A8" w:rsidRPr="00761AD3">
        <w:rPr>
          <w:sz w:val="26"/>
          <w:szCs w:val="26"/>
        </w:rPr>
        <w:t xml:space="preserve"> Порядка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</w:t>
      </w:r>
      <w:proofErr w:type="gramEnd"/>
      <w:r w:rsidR="00A274A8" w:rsidRPr="00761AD3">
        <w:rPr>
          <w:sz w:val="26"/>
          <w:szCs w:val="26"/>
        </w:rPr>
        <w:t xml:space="preserve">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 от 09.12.2013 № 632 (далее – Порядок от 09.12.2013 № 632).</w:t>
      </w:r>
    </w:p>
    <w:p w:rsidR="00A274A8" w:rsidRDefault="00A274A8" w:rsidP="001B6654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B6654">
        <w:rPr>
          <w:sz w:val="26"/>
          <w:szCs w:val="26"/>
        </w:rPr>
        <w:t>2.</w:t>
      </w:r>
      <w:r>
        <w:rPr>
          <w:sz w:val="26"/>
          <w:szCs w:val="26"/>
        </w:rPr>
        <w:t xml:space="preserve">  </w:t>
      </w:r>
      <w:r w:rsidR="00E35B3C">
        <w:rPr>
          <w:sz w:val="26"/>
          <w:szCs w:val="26"/>
        </w:rPr>
        <w:t xml:space="preserve"> п</w:t>
      </w:r>
      <w:r w:rsidRPr="005659E2">
        <w:rPr>
          <w:sz w:val="26"/>
          <w:szCs w:val="26"/>
        </w:rPr>
        <w:t xml:space="preserve">аспорт программы </w:t>
      </w:r>
      <w:r w:rsidR="001B6654">
        <w:rPr>
          <w:sz w:val="26"/>
          <w:szCs w:val="26"/>
        </w:rPr>
        <w:t xml:space="preserve">и содержание программы </w:t>
      </w:r>
      <w:r w:rsidRPr="005659E2">
        <w:rPr>
          <w:sz w:val="26"/>
          <w:szCs w:val="26"/>
        </w:rPr>
        <w:t>не соответствуют требованиям Порядка от 09.12.2013 № 632</w:t>
      </w:r>
      <w:r w:rsidR="001B6654">
        <w:rPr>
          <w:sz w:val="26"/>
          <w:szCs w:val="26"/>
        </w:rPr>
        <w:t>.</w:t>
      </w:r>
      <w:r w:rsidRPr="005659E2">
        <w:rPr>
          <w:sz w:val="26"/>
          <w:szCs w:val="26"/>
        </w:rPr>
        <w:t xml:space="preserve"> </w:t>
      </w:r>
    </w:p>
    <w:p w:rsidR="00A274A8" w:rsidRDefault="00A274A8" w:rsidP="001B6654">
      <w:pPr>
        <w:pStyle w:val="ac"/>
        <w:spacing w:before="0" w:beforeAutospacing="0" w:after="0" w:afterAutospacing="0"/>
        <w:contextualSpacing/>
        <w:jc w:val="both"/>
        <w:rPr>
          <w:rStyle w:val="FontStyle12"/>
        </w:rPr>
      </w:pPr>
      <w:r>
        <w:rPr>
          <w:sz w:val="26"/>
          <w:szCs w:val="26"/>
        </w:rPr>
        <w:t xml:space="preserve">   </w:t>
      </w:r>
      <w:r w:rsidRPr="005659E2">
        <w:rPr>
          <w:sz w:val="26"/>
          <w:szCs w:val="26"/>
        </w:rPr>
        <w:t xml:space="preserve">       </w:t>
      </w:r>
      <w:r w:rsidR="001B6654">
        <w:rPr>
          <w:sz w:val="26"/>
          <w:szCs w:val="26"/>
        </w:rPr>
        <w:t>3.</w:t>
      </w:r>
      <w:r>
        <w:rPr>
          <w:sz w:val="26"/>
          <w:szCs w:val="26"/>
        </w:rPr>
        <w:t xml:space="preserve">    </w:t>
      </w:r>
      <w:r w:rsidR="00E35B3C">
        <w:rPr>
          <w:sz w:val="26"/>
          <w:szCs w:val="26"/>
        </w:rPr>
        <w:t>о</w:t>
      </w:r>
      <w:r>
        <w:rPr>
          <w:rStyle w:val="FontStyle12"/>
        </w:rPr>
        <w:t>дной из задач программы предусмотрено создание условий для привлечения  внебюджетных средств, для обеспечения жильем молодых семей</w:t>
      </w:r>
      <w:r w:rsidR="00D34564">
        <w:rPr>
          <w:rStyle w:val="FontStyle12"/>
        </w:rPr>
        <w:t>, но не</w:t>
      </w:r>
      <w:r>
        <w:rPr>
          <w:rStyle w:val="FontStyle12"/>
        </w:rPr>
        <w:t xml:space="preserve"> у</w:t>
      </w:r>
      <w:r w:rsidR="007938FF">
        <w:rPr>
          <w:rStyle w:val="FontStyle12"/>
        </w:rPr>
        <w:t>становлено</w:t>
      </w:r>
      <w:r>
        <w:rPr>
          <w:rStyle w:val="FontStyle12"/>
        </w:rPr>
        <w:t xml:space="preserve">, что за источники внебюджетных средств и механизм их привлечения. </w:t>
      </w:r>
    </w:p>
    <w:p w:rsidR="00A274A8" w:rsidRPr="000A6F5C" w:rsidRDefault="00A274A8" w:rsidP="009B2BF0">
      <w:pPr>
        <w:pStyle w:val="ac"/>
        <w:numPr>
          <w:ilvl w:val="0"/>
          <w:numId w:val="40"/>
        </w:numPr>
        <w:spacing w:before="0" w:beforeAutospacing="0" w:after="0" w:afterAutospacing="0"/>
        <w:ind w:left="0" w:firstLine="705"/>
        <w:contextualSpacing/>
        <w:jc w:val="both"/>
        <w:rPr>
          <w:rStyle w:val="FontStyle12"/>
        </w:rPr>
      </w:pPr>
      <w:r>
        <w:rPr>
          <w:rStyle w:val="FontStyle12"/>
        </w:rPr>
        <w:t xml:space="preserve"> </w:t>
      </w:r>
      <w:r w:rsidR="00E35B3C">
        <w:rPr>
          <w:rStyle w:val="FontStyle12"/>
        </w:rPr>
        <w:t>п</w:t>
      </w:r>
      <w:r w:rsidRPr="000A6F5C">
        <w:rPr>
          <w:rStyle w:val="FontStyle12"/>
        </w:rPr>
        <w:t>ри анализе  финансово-экономического обоснования выявлено несоответствие рассчитанного объема финансовых ресурсов  на 2016 год утвержденного муниципальной программой с размером, утвержденным Решением «О бюджете городского поселения «Город Вяземский» на 2016 год» от 25.11.2015 №219 (первое чтение), от 09.12.2015 №224 (второе чтение). Расхождения составляют  40325 тыс</w:t>
      </w:r>
      <w:proofErr w:type="gramStart"/>
      <w:r w:rsidRPr="000A6F5C">
        <w:rPr>
          <w:rStyle w:val="FontStyle12"/>
        </w:rPr>
        <w:t>.р</w:t>
      </w:r>
      <w:proofErr w:type="gramEnd"/>
      <w:r w:rsidRPr="000A6F5C">
        <w:rPr>
          <w:rStyle w:val="FontStyle12"/>
        </w:rPr>
        <w:t>уб.</w:t>
      </w:r>
    </w:p>
    <w:p w:rsidR="00A274A8" w:rsidRPr="008716C3" w:rsidRDefault="00A274A8" w:rsidP="00A274A8">
      <w:pPr>
        <w:pStyle w:val="ac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>
        <w:rPr>
          <w:b/>
          <w:sz w:val="26"/>
          <w:szCs w:val="26"/>
        </w:rPr>
        <w:t>Заключение</w:t>
      </w:r>
    </w:p>
    <w:p w:rsidR="00A274A8" w:rsidRPr="00CC5F01" w:rsidRDefault="00A274A8" w:rsidP="00A274A8">
      <w:pPr>
        <w:pStyle w:val="Style1"/>
        <w:widowControl/>
        <w:spacing w:line="240" w:lineRule="auto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</w:t>
      </w:r>
      <w:r w:rsidRPr="00CC5F0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</w:t>
      </w:r>
      <w:r w:rsidRPr="00CC5F01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Pr="00CC5F01">
        <w:rPr>
          <w:sz w:val="26"/>
          <w:szCs w:val="26"/>
        </w:rPr>
        <w:t xml:space="preserve">  программ</w:t>
      </w:r>
      <w:r>
        <w:rPr>
          <w:sz w:val="26"/>
          <w:szCs w:val="26"/>
        </w:rPr>
        <w:t>а</w:t>
      </w:r>
      <w:r w:rsidRPr="00CC5F01">
        <w:rPr>
          <w:sz w:val="26"/>
          <w:szCs w:val="26"/>
        </w:rPr>
        <w:t xml:space="preserve"> городского поселения «Город Вяземский»</w:t>
      </w:r>
      <w:r w:rsidRPr="00CC5F01">
        <w:rPr>
          <w:bCs/>
          <w:color w:val="000000"/>
          <w:sz w:val="26"/>
          <w:szCs w:val="26"/>
        </w:rPr>
        <w:t xml:space="preserve">  «</w:t>
      </w:r>
      <w:r w:rsidRPr="000A5D11">
        <w:rPr>
          <w:rStyle w:val="FontStyle11"/>
          <w:b w:val="0"/>
        </w:rPr>
        <w:t>Обеспечение жильем молодых семей в городском поселении «Город Вяземский» на 2016-2020 годы», утвержденная постановлением  администрации городского поселения «Город Вяземский»  от 05.11.2015 № 946</w:t>
      </w:r>
      <w:r>
        <w:rPr>
          <w:sz w:val="28"/>
          <w:szCs w:val="28"/>
        </w:rPr>
        <w:t xml:space="preserve"> </w:t>
      </w:r>
      <w:r w:rsidRPr="00CC5F01">
        <w:rPr>
          <w:sz w:val="26"/>
          <w:szCs w:val="26"/>
        </w:rPr>
        <w:t xml:space="preserve">подлежит доработке с учетом замечаний </w:t>
      </w:r>
      <w:r>
        <w:rPr>
          <w:sz w:val="26"/>
          <w:szCs w:val="26"/>
        </w:rPr>
        <w:t>Учреждения Контрольно-счетная палата городского поселения «Город Вяземский»</w:t>
      </w:r>
      <w:r w:rsidRPr="00CC5F01">
        <w:rPr>
          <w:sz w:val="26"/>
          <w:szCs w:val="26"/>
        </w:rPr>
        <w:t>.</w:t>
      </w:r>
      <w:proofErr w:type="gramEnd"/>
    </w:p>
    <w:p w:rsidR="00A274A8" w:rsidRPr="001A4493" w:rsidRDefault="00A274A8" w:rsidP="00A2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4A8" w:rsidRPr="004F328E" w:rsidRDefault="00A274A8" w:rsidP="00A274A8">
      <w:pPr>
        <w:autoSpaceDE w:val="0"/>
        <w:spacing w:after="0" w:line="240" w:lineRule="auto"/>
        <w:contextualSpacing/>
        <w:jc w:val="both"/>
        <w:rPr>
          <w:sz w:val="26"/>
          <w:szCs w:val="26"/>
        </w:rPr>
      </w:pPr>
    </w:p>
    <w:p w:rsidR="00A274A8" w:rsidRPr="004F328E" w:rsidRDefault="00A274A8" w:rsidP="00A274A8">
      <w:pPr>
        <w:pStyle w:val="ac"/>
        <w:jc w:val="both"/>
        <w:rPr>
          <w:sz w:val="26"/>
          <w:szCs w:val="26"/>
        </w:rPr>
      </w:pPr>
      <w:r w:rsidRPr="004F328E">
        <w:rPr>
          <w:sz w:val="26"/>
          <w:szCs w:val="26"/>
        </w:rPr>
        <w:t xml:space="preserve">Председатель                                                                                                      Т.С. </w:t>
      </w:r>
      <w:proofErr w:type="spellStart"/>
      <w:r w:rsidRPr="004F328E">
        <w:rPr>
          <w:sz w:val="26"/>
          <w:szCs w:val="26"/>
        </w:rPr>
        <w:t>Шишло</w:t>
      </w:r>
      <w:proofErr w:type="spellEnd"/>
      <w:r w:rsidRPr="004F328E">
        <w:rPr>
          <w:sz w:val="26"/>
          <w:szCs w:val="26"/>
        </w:rPr>
        <w:t xml:space="preserve"> </w:t>
      </w:r>
    </w:p>
    <w:p w:rsidR="00A274A8" w:rsidRPr="00763598" w:rsidRDefault="00A274A8" w:rsidP="00A274A8">
      <w:pPr>
        <w:autoSpaceDE w:val="0"/>
        <w:spacing w:after="0" w:line="240" w:lineRule="auto"/>
        <w:contextualSpacing/>
        <w:jc w:val="both"/>
        <w:rPr>
          <w:sz w:val="26"/>
          <w:szCs w:val="26"/>
        </w:rPr>
      </w:pPr>
    </w:p>
    <w:sectPr w:rsidR="00A274A8" w:rsidRPr="00763598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43" w:rsidRDefault="002E1343" w:rsidP="00665EF4">
      <w:pPr>
        <w:spacing w:after="0" w:line="240" w:lineRule="auto"/>
      </w:pPr>
      <w:r>
        <w:separator/>
      </w:r>
    </w:p>
  </w:endnote>
  <w:endnote w:type="continuationSeparator" w:id="0">
    <w:p w:rsidR="002E1343" w:rsidRDefault="002E1343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43" w:rsidRDefault="002E1343" w:rsidP="00665EF4">
      <w:pPr>
        <w:spacing w:after="0" w:line="240" w:lineRule="auto"/>
      </w:pPr>
      <w:r>
        <w:separator/>
      </w:r>
    </w:p>
  </w:footnote>
  <w:footnote w:type="continuationSeparator" w:id="0">
    <w:p w:rsidR="002E1343" w:rsidRDefault="002E1343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7B7A09" w:rsidRDefault="001B078E">
        <w:pPr>
          <w:pStyle w:val="a4"/>
          <w:jc w:val="right"/>
        </w:pPr>
        <w:fldSimple w:instr=" PAGE   \* MERGEFORMAT ">
          <w:r w:rsidR="009B2BF0">
            <w:rPr>
              <w:noProof/>
            </w:rPr>
            <w:t>2</w:t>
          </w:r>
        </w:fldSimple>
      </w:p>
    </w:sdtContent>
  </w:sdt>
  <w:p w:rsidR="007B7A09" w:rsidRDefault="007B7A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66A71"/>
    <w:multiLevelType w:val="hybridMultilevel"/>
    <w:tmpl w:val="612A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6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F21F0"/>
    <w:multiLevelType w:val="hybridMultilevel"/>
    <w:tmpl w:val="B3566418"/>
    <w:lvl w:ilvl="0" w:tplc="6520D9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DC11D0B"/>
    <w:multiLevelType w:val="hybridMultilevel"/>
    <w:tmpl w:val="B18A82F8"/>
    <w:lvl w:ilvl="0" w:tplc="2F3C5BB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B22D1"/>
    <w:multiLevelType w:val="hybridMultilevel"/>
    <w:tmpl w:val="A344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2"/>
  </w:num>
  <w:num w:numId="4">
    <w:abstractNumId w:val="11"/>
  </w:num>
  <w:num w:numId="5">
    <w:abstractNumId w:val="5"/>
  </w:num>
  <w:num w:numId="6">
    <w:abstractNumId w:val="8"/>
  </w:num>
  <w:num w:numId="7">
    <w:abstractNumId w:val="37"/>
  </w:num>
  <w:num w:numId="8">
    <w:abstractNumId w:val="12"/>
  </w:num>
  <w:num w:numId="9">
    <w:abstractNumId w:val="20"/>
  </w:num>
  <w:num w:numId="10">
    <w:abstractNumId w:val="2"/>
  </w:num>
  <w:num w:numId="11">
    <w:abstractNumId w:val="35"/>
  </w:num>
  <w:num w:numId="12">
    <w:abstractNumId w:val="17"/>
  </w:num>
  <w:num w:numId="13">
    <w:abstractNumId w:val="24"/>
  </w:num>
  <w:num w:numId="14">
    <w:abstractNumId w:val="3"/>
  </w:num>
  <w:num w:numId="15">
    <w:abstractNumId w:val="15"/>
  </w:num>
  <w:num w:numId="16">
    <w:abstractNumId w:val="10"/>
  </w:num>
  <w:num w:numId="17">
    <w:abstractNumId w:val="22"/>
  </w:num>
  <w:num w:numId="18">
    <w:abstractNumId w:val="31"/>
  </w:num>
  <w:num w:numId="19">
    <w:abstractNumId w:val="9"/>
  </w:num>
  <w:num w:numId="20">
    <w:abstractNumId w:val="1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9"/>
  </w:num>
  <w:num w:numId="26">
    <w:abstractNumId w:val="14"/>
  </w:num>
  <w:num w:numId="27">
    <w:abstractNumId w:val="7"/>
  </w:num>
  <w:num w:numId="28">
    <w:abstractNumId w:val="23"/>
  </w:num>
  <w:num w:numId="29">
    <w:abstractNumId w:val="21"/>
  </w:num>
  <w:num w:numId="30">
    <w:abstractNumId w:val="27"/>
  </w:num>
  <w:num w:numId="31">
    <w:abstractNumId w:val="6"/>
  </w:num>
  <w:num w:numId="32">
    <w:abstractNumId w:val="34"/>
  </w:num>
  <w:num w:numId="33">
    <w:abstractNumId w:val="33"/>
  </w:num>
  <w:num w:numId="34">
    <w:abstractNumId w:val="36"/>
  </w:num>
  <w:num w:numId="35">
    <w:abstractNumId w:val="39"/>
  </w:num>
  <w:num w:numId="36">
    <w:abstractNumId w:val="26"/>
  </w:num>
  <w:num w:numId="37">
    <w:abstractNumId w:val="29"/>
  </w:num>
  <w:num w:numId="38">
    <w:abstractNumId w:val="18"/>
  </w:num>
  <w:num w:numId="39">
    <w:abstractNumId w:val="38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44395"/>
    <w:rsid w:val="00045171"/>
    <w:rsid w:val="00047A99"/>
    <w:rsid w:val="00050E5C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3718"/>
    <w:rsid w:val="00083F85"/>
    <w:rsid w:val="0008480F"/>
    <w:rsid w:val="00086FDF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5D11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2E43"/>
    <w:rsid w:val="00103119"/>
    <w:rsid w:val="00107390"/>
    <w:rsid w:val="00110898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4675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B078E"/>
    <w:rsid w:val="001B6654"/>
    <w:rsid w:val="001C0A99"/>
    <w:rsid w:val="001C0E0B"/>
    <w:rsid w:val="001C1293"/>
    <w:rsid w:val="001C15CA"/>
    <w:rsid w:val="001C64EA"/>
    <w:rsid w:val="001C6E45"/>
    <w:rsid w:val="001C79EB"/>
    <w:rsid w:val="001D306D"/>
    <w:rsid w:val="001D4A15"/>
    <w:rsid w:val="001E1D48"/>
    <w:rsid w:val="001E4D90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3BCF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343"/>
    <w:rsid w:val="002E165C"/>
    <w:rsid w:val="002E2209"/>
    <w:rsid w:val="002E6779"/>
    <w:rsid w:val="002E6E0B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3F81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50B9"/>
    <w:rsid w:val="004214B7"/>
    <w:rsid w:val="0042354A"/>
    <w:rsid w:val="00425691"/>
    <w:rsid w:val="00430AF6"/>
    <w:rsid w:val="00430EBF"/>
    <w:rsid w:val="004328BE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70D6D"/>
    <w:rsid w:val="0047222C"/>
    <w:rsid w:val="00472F34"/>
    <w:rsid w:val="00474D74"/>
    <w:rsid w:val="00484C36"/>
    <w:rsid w:val="004868A0"/>
    <w:rsid w:val="00486A4A"/>
    <w:rsid w:val="0049514A"/>
    <w:rsid w:val="00495CEF"/>
    <w:rsid w:val="004962A0"/>
    <w:rsid w:val="004A029F"/>
    <w:rsid w:val="004A42D5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20DA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6C4"/>
    <w:rsid w:val="0054525B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768C"/>
    <w:rsid w:val="005A2672"/>
    <w:rsid w:val="005A5F7E"/>
    <w:rsid w:val="005A69BA"/>
    <w:rsid w:val="005A7009"/>
    <w:rsid w:val="005A7A09"/>
    <w:rsid w:val="005B28BA"/>
    <w:rsid w:val="005B478C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4C08"/>
    <w:rsid w:val="00626C43"/>
    <w:rsid w:val="00635225"/>
    <w:rsid w:val="0064382D"/>
    <w:rsid w:val="00644B8A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D14E1"/>
    <w:rsid w:val="006D1680"/>
    <w:rsid w:val="006E2000"/>
    <w:rsid w:val="006E68CA"/>
    <w:rsid w:val="006F06C6"/>
    <w:rsid w:val="006F0B53"/>
    <w:rsid w:val="006F288E"/>
    <w:rsid w:val="006F30C0"/>
    <w:rsid w:val="006F3F0C"/>
    <w:rsid w:val="00700FAE"/>
    <w:rsid w:val="007036E1"/>
    <w:rsid w:val="00704913"/>
    <w:rsid w:val="00710FFA"/>
    <w:rsid w:val="00711D48"/>
    <w:rsid w:val="0071229A"/>
    <w:rsid w:val="00713292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68CB"/>
    <w:rsid w:val="00727934"/>
    <w:rsid w:val="00730E58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7FB"/>
    <w:rsid w:val="00792B32"/>
    <w:rsid w:val="00793205"/>
    <w:rsid w:val="007938FF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51C2"/>
    <w:rsid w:val="00815DEE"/>
    <w:rsid w:val="008200A5"/>
    <w:rsid w:val="0082249F"/>
    <w:rsid w:val="00823F50"/>
    <w:rsid w:val="00832C87"/>
    <w:rsid w:val="00833E28"/>
    <w:rsid w:val="00834897"/>
    <w:rsid w:val="0083676B"/>
    <w:rsid w:val="008441C8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971"/>
    <w:rsid w:val="008C246C"/>
    <w:rsid w:val="008C3047"/>
    <w:rsid w:val="008C3663"/>
    <w:rsid w:val="008C6B8F"/>
    <w:rsid w:val="008C7C4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598B"/>
    <w:rsid w:val="00916EF4"/>
    <w:rsid w:val="00917D36"/>
    <w:rsid w:val="00920C0A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37D9"/>
    <w:rsid w:val="00986F78"/>
    <w:rsid w:val="0098755F"/>
    <w:rsid w:val="00990BDE"/>
    <w:rsid w:val="00992DD8"/>
    <w:rsid w:val="009A1272"/>
    <w:rsid w:val="009A1AFF"/>
    <w:rsid w:val="009A5E73"/>
    <w:rsid w:val="009B2BF0"/>
    <w:rsid w:val="009C0F88"/>
    <w:rsid w:val="009C126F"/>
    <w:rsid w:val="009C17A3"/>
    <w:rsid w:val="009C1CCA"/>
    <w:rsid w:val="009C28C2"/>
    <w:rsid w:val="009C28EB"/>
    <w:rsid w:val="009C39C9"/>
    <w:rsid w:val="009C3EC6"/>
    <w:rsid w:val="009C56A8"/>
    <w:rsid w:val="009C5E40"/>
    <w:rsid w:val="009C6460"/>
    <w:rsid w:val="009C72A9"/>
    <w:rsid w:val="009C7615"/>
    <w:rsid w:val="009D4019"/>
    <w:rsid w:val="009D5751"/>
    <w:rsid w:val="009D6722"/>
    <w:rsid w:val="009D6E04"/>
    <w:rsid w:val="009E0E9C"/>
    <w:rsid w:val="009E2A82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785"/>
    <w:rsid w:val="00A2714F"/>
    <w:rsid w:val="00A274A8"/>
    <w:rsid w:val="00A2793C"/>
    <w:rsid w:val="00A31646"/>
    <w:rsid w:val="00A37642"/>
    <w:rsid w:val="00A42798"/>
    <w:rsid w:val="00A45FD5"/>
    <w:rsid w:val="00A4716D"/>
    <w:rsid w:val="00A47C82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48"/>
    <w:rsid w:val="00AA4FCD"/>
    <w:rsid w:val="00AA65BC"/>
    <w:rsid w:val="00AB0A39"/>
    <w:rsid w:val="00AC0254"/>
    <w:rsid w:val="00AC23F2"/>
    <w:rsid w:val="00AC36A8"/>
    <w:rsid w:val="00AC5339"/>
    <w:rsid w:val="00AC7E61"/>
    <w:rsid w:val="00AD4376"/>
    <w:rsid w:val="00AD4FB5"/>
    <w:rsid w:val="00AD6D49"/>
    <w:rsid w:val="00AE2DBA"/>
    <w:rsid w:val="00AE52DA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172"/>
    <w:rsid w:val="00B164D2"/>
    <w:rsid w:val="00B21401"/>
    <w:rsid w:val="00B229D2"/>
    <w:rsid w:val="00B22EEB"/>
    <w:rsid w:val="00B23965"/>
    <w:rsid w:val="00B252F0"/>
    <w:rsid w:val="00B27F67"/>
    <w:rsid w:val="00B34B8B"/>
    <w:rsid w:val="00B37601"/>
    <w:rsid w:val="00B4286E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65C3"/>
    <w:rsid w:val="00B81BBD"/>
    <w:rsid w:val="00B8250B"/>
    <w:rsid w:val="00B85432"/>
    <w:rsid w:val="00B9090A"/>
    <w:rsid w:val="00B97108"/>
    <w:rsid w:val="00BA03C4"/>
    <w:rsid w:val="00BA625A"/>
    <w:rsid w:val="00BA726F"/>
    <w:rsid w:val="00BB097E"/>
    <w:rsid w:val="00BB31D0"/>
    <w:rsid w:val="00BB5592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87"/>
    <w:rsid w:val="00C76DD3"/>
    <w:rsid w:val="00C8070A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85E"/>
    <w:rsid w:val="00CC5F01"/>
    <w:rsid w:val="00CC7BEF"/>
    <w:rsid w:val="00CD4C98"/>
    <w:rsid w:val="00CD700B"/>
    <w:rsid w:val="00CE2198"/>
    <w:rsid w:val="00CE549F"/>
    <w:rsid w:val="00CE68E8"/>
    <w:rsid w:val="00CF2FEC"/>
    <w:rsid w:val="00CF3A8B"/>
    <w:rsid w:val="00CF5811"/>
    <w:rsid w:val="00CF6CA8"/>
    <w:rsid w:val="00D0276D"/>
    <w:rsid w:val="00D05572"/>
    <w:rsid w:val="00D065C9"/>
    <w:rsid w:val="00D13BEF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4564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5B3C"/>
    <w:rsid w:val="00E44836"/>
    <w:rsid w:val="00E4584D"/>
    <w:rsid w:val="00E47642"/>
    <w:rsid w:val="00E50DEF"/>
    <w:rsid w:val="00E513D0"/>
    <w:rsid w:val="00E51945"/>
    <w:rsid w:val="00E54F76"/>
    <w:rsid w:val="00E57581"/>
    <w:rsid w:val="00E60254"/>
    <w:rsid w:val="00E628DB"/>
    <w:rsid w:val="00E64163"/>
    <w:rsid w:val="00E6442E"/>
    <w:rsid w:val="00E721C5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2B4"/>
    <w:rsid w:val="00EC7A9C"/>
    <w:rsid w:val="00ED1E7E"/>
    <w:rsid w:val="00ED4E95"/>
    <w:rsid w:val="00ED6251"/>
    <w:rsid w:val="00ED719D"/>
    <w:rsid w:val="00ED72BF"/>
    <w:rsid w:val="00EE0590"/>
    <w:rsid w:val="00EE35FF"/>
    <w:rsid w:val="00EE58BA"/>
    <w:rsid w:val="00EE7041"/>
    <w:rsid w:val="00EF0697"/>
    <w:rsid w:val="00EF25D0"/>
    <w:rsid w:val="00EF3707"/>
    <w:rsid w:val="00EF403B"/>
    <w:rsid w:val="00EF4551"/>
    <w:rsid w:val="00EF52D0"/>
    <w:rsid w:val="00EF564E"/>
    <w:rsid w:val="00EF7DDC"/>
    <w:rsid w:val="00EF7DFC"/>
    <w:rsid w:val="00F012A1"/>
    <w:rsid w:val="00F10002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5136F"/>
    <w:rsid w:val="00F54054"/>
    <w:rsid w:val="00F54156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B13A6"/>
    <w:rsid w:val="00FB2517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1434"/>
    <w:rsid w:val="00FD24DE"/>
    <w:rsid w:val="00FE1B9A"/>
    <w:rsid w:val="00FE4C80"/>
    <w:rsid w:val="00FE4D4E"/>
    <w:rsid w:val="00FE511B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paragraph" w:customStyle="1" w:styleId="Style1">
    <w:name w:val="Style1"/>
    <w:basedOn w:val="a"/>
    <w:uiPriority w:val="99"/>
    <w:rsid w:val="004868A0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868A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274A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AFC64-C65E-4C13-AEF6-171B6046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18</cp:revision>
  <cp:lastPrinted>2015-11-13T04:40:00Z</cp:lastPrinted>
  <dcterms:created xsi:type="dcterms:W3CDTF">2015-11-24T06:39:00Z</dcterms:created>
  <dcterms:modified xsi:type="dcterms:W3CDTF">2015-12-21T05:15:00Z</dcterms:modified>
</cp:coreProperties>
</file>